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8B" w:rsidRDefault="00CD0C8B" w:rsidP="00CD0C8B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b/>
          <w:sz w:val="28"/>
          <w:szCs w:val="28"/>
        </w:rPr>
        <w:t>Приложение 1.</w:t>
      </w:r>
      <w:r>
        <w:rPr>
          <w:rFonts w:ascii="Times New Roman" w:hAnsi="Times New Roman" w:cs="Times New Roman"/>
          <w:sz w:val="28"/>
          <w:szCs w:val="28"/>
        </w:rPr>
        <w:t xml:space="preserve"> Задания актуализации в форме ЕГЭ. </w:t>
      </w:r>
      <w:r w:rsidRPr="00096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C8B" w:rsidRDefault="00CD0C8B" w:rsidP="00CD0C8B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1)Соотнесите понятия и определения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1129"/>
        <w:gridCol w:w="2301"/>
        <w:gridCol w:w="676"/>
        <w:gridCol w:w="5387"/>
      </w:tblGrid>
      <w:tr w:rsidR="00CD0C8B" w:rsidTr="007F2B68">
        <w:tc>
          <w:tcPr>
            <w:tcW w:w="1129" w:type="dxa"/>
          </w:tcPr>
          <w:p w:rsidR="00CD0C8B" w:rsidRPr="00A019C6" w:rsidRDefault="00CD0C8B" w:rsidP="00CD0C8B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CD0C8B" w:rsidRDefault="00CD0C8B" w:rsidP="007F2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</w:p>
        </w:tc>
        <w:tc>
          <w:tcPr>
            <w:tcW w:w="676" w:type="dxa"/>
          </w:tcPr>
          <w:p w:rsidR="00CD0C8B" w:rsidRDefault="00CD0C8B" w:rsidP="007F2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87" w:type="dxa"/>
          </w:tcPr>
          <w:p w:rsidR="00CD0C8B" w:rsidRDefault="00CD0C8B" w:rsidP="007F2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обобщенного отражения действительности, совокупность психических процессов</w:t>
            </w:r>
          </w:p>
        </w:tc>
      </w:tr>
      <w:tr w:rsidR="00CD0C8B" w:rsidTr="007F2B68">
        <w:tc>
          <w:tcPr>
            <w:tcW w:w="1129" w:type="dxa"/>
          </w:tcPr>
          <w:p w:rsidR="00CD0C8B" w:rsidRPr="00A019C6" w:rsidRDefault="00CD0C8B" w:rsidP="00CD0C8B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CD0C8B" w:rsidRDefault="00CD0C8B" w:rsidP="007F2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Сознание </w:t>
            </w:r>
          </w:p>
        </w:tc>
        <w:tc>
          <w:tcPr>
            <w:tcW w:w="676" w:type="dxa"/>
          </w:tcPr>
          <w:p w:rsidR="00CD0C8B" w:rsidRDefault="00CD0C8B" w:rsidP="007F2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387" w:type="dxa"/>
          </w:tcPr>
          <w:p w:rsidR="00CD0C8B" w:rsidRDefault="00CD0C8B" w:rsidP="007F2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обогащения человека новым знанием</w:t>
            </w:r>
          </w:p>
        </w:tc>
      </w:tr>
      <w:tr w:rsidR="00CD0C8B" w:rsidTr="007F2B68">
        <w:tc>
          <w:tcPr>
            <w:tcW w:w="1129" w:type="dxa"/>
          </w:tcPr>
          <w:p w:rsidR="00CD0C8B" w:rsidRPr="00A019C6" w:rsidRDefault="00CD0C8B" w:rsidP="00CD0C8B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CD0C8B" w:rsidRDefault="00CD0C8B" w:rsidP="007F2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676" w:type="dxa"/>
          </w:tcPr>
          <w:p w:rsidR="00CD0C8B" w:rsidRDefault="00CD0C8B" w:rsidP="007F2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87" w:type="dxa"/>
          </w:tcPr>
          <w:p w:rsidR="00CD0C8B" w:rsidRDefault="00CD0C8B" w:rsidP="007F2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существования и систематизации результатов познавательной деятельности</w:t>
            </w:r>
          </w:p>
        </w:tc>
      </w:tr>
    </w:tbl>
    <w:p w:rsidR="00CD0C8B" w:rsidRDefault="00CD0C8B" w:rsidP="00CD0C8B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1В, 2А, 3Б</w:t>
      </w:r>
    </w:p>
    <w:p w:rsidR="00CD0C8B" w:rsidRDefault="00CD0C8B" w:rsidP="00CD0C8B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2)Дополните схему:</w:t>
      </w:r>
    </w:p>
    <w:p w:rsidR="00CD0C8B" w:rsidRDefault="00CD0C8B" w:rsidP="00CD0C8B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99732" wp14:editId="6DCA218B">
                <wp:simplePos x="0" y="0"/>
                <wp:positionH relativeFrom="column">
                  <wp:posOffset>565785</wp:posOffset>
                </wp:positionH>
                <wp:positionV relativeFrom="paragraph">
                  <wp:posOffset>1809115</wp:posOffset>
                </wp:positionV>
                <wp:extent cx="1249680" cy="251460"/>
                <wp:effectExtent l="0" t="0" r="26670" b="152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D1C79" id="Прямоугольник 8" o:spid="_x0000_s1026" style="position:absolute;margin-left:44.55pt;margin-top:142.45pt;width:98.4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5BD2A" wp14:editId="05E6F537">
                <wp:simplePos x="0" y="0"/>
                <wp:positionH relativeFrom="column">
                  <wp:posOffset>2257425</wp:posOffset>
                </wp:positionH>
                <wp:positionV relativeFrom="paragraph">
                  <wp:posOffset>2083435</wp:posOffset>
                </wp:positionV>
                <wp:extent cx="1463040" cy="312420"/>
                <wp:effectExtent l="0" t="0" r="22860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DDD69" id="Прямоугольник 10" o:spid="_x0000_s1026" style="position:absolute;margin-left:177.75pt;margin-top:164.05pt;width:115.2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9E353" wp14:editId="7B729E4C">
                <wp:simplePos x="0" y="0"/>
                <wp:positionH relativeFrom="column">
                  <wp:posOffset>542925</wp:posOffset>
                </wp:positionH>
                <wp:positionV relativeFrom="paragraph">
                  <wp:posOffset>2197735</wp:posOffset>
                </wp:positionV>
                <wp:extent cx="1333500" cy="243840"/>
                <wp:effectExtent l="0" t="0" r="19050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9F16E" id="Прямоугольник 9" o:spid="_x0000_s1026" style="position:absolute;margin-left:42.75pt;margin-top:173.05pt;width:105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FBDD2" wp14:editId="7D9216FF">
                <wp:simplePos x="0" y="0"/>
                <wp:positionH relativeFrom="column">
                  <wp:posOffset>2226945</wp:posOffset>
                </wp:positionH>
                <wp:positionV relativeFrom="paragraph">
                  <wp:posOffset>1161415</wp:posOffset>
                </wp:positionV>
                <wp:extent cx="1493520" cy="251460"/>
                <wp:effectExtent l="0" t="0" r="1143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AB9D2" id="Прямоугольник 5" o:spid="_x0000_s1026" style="position:absolute;margin-left:175.35pt;margin-top:91.45pt;width:117.6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" fillcolor="#5b9bd5 [3204]" strokecolor="#1f4d78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88942A0" wp14:editId="74CDD60E">
            <wp:extent cx="4167585" cy="2644140"/>
            <wp:effectExtent l="0" t="0" r="444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6364" t="23848" r="22640" b="41192"/>
                    <a:stretch/>
                  </pic:blipFill>
                  <pic:spPr bwMode="auto">
                    <a:xfrm>
                      <a:off x="0" y="0"/>
                      <a:ext cx="4179566" cy="2651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C8B" w:rsidRDefault="00CD0C8B" w:rsidP="00CD0C8B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восприятие, представление; рациональное: умозаключение</w:t>
      </w:r>
    </w:p>
    <w:p w:rsidR="00CD0C8B" w:rsidRDefault="00CD0C8B" w:rsidP="00CD0C8B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3)Впишите недостающие элементы: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4602"/>
        <w:gridCol w:w="4602"/>
      </w:tblGrid>
      <w:tr w:rsidR="00CD0C8B" w:rsidTr="007F2B68">
        <w:tc>
          <w:tcPr>
            <w:tcW w:w="4602" w:type="dxa"/>
          </w:tcPr>
          <w:p w:rsidR="00CD0C8B" w:rsidRPr="00076BE8" w:rsidRDefault="00CD0C8B" w:rsidP="007F2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CD0C8B" w:rsidRPr="00076BE8" w:rsidRDefault="00CD0C8B" w:rsidP="007F2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6BE8">
              <w:rPr>
                <w:rFonts w:ascii="Times New Roman" w:hAnsi="Times New Roman" w:cs="Times New Roman"/>
                <w:sz w:val="28"/>
                <w:szCs w:val="28"/>
              </w:rPr>
              <w:t>философское учение, последователи которого признают принципиальную возможность познания мира.</w:t>
            </w:r>
          </w:p>
        </w:tc>
      </w:tr>
      <w:tr w:rsidR="00CD0C8B" w:rsidTr="007F2B68">
        <w:tc>
          <w:tcPr>
            <w:tcW w:w="4602" w:type="dxa"/>
          </w:tcPr>
          <w:p w:rsidR="00CD0C8B" w:rsidRDefault="00CD0C8B" w:rsidP="007F2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Скептицизм </w:t>
            </w:r>
          </w:p>
        </w:tc>
        <w:tc>
          <w:tcPr>
            <w:tcW w:w="4602" w:type="dxa"/>
          </w:tcPr>
          <w:p w:rsidR="00CD0C8B" w:rsidRDefault="00CD0C8B" w:rsidP="007F2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C8B" w:rsidTr="007F2B68">
        <w:tc>
          <w:tcPr>
            <w:tcW w:w="4602" w:type="dxa"/>
          </w:tcPr>
          <w:p w:rsidR="00CD0C8B" w:rsidRDefault="00CD0C8B" w:rsidP="007F2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Агностицизм</w:t>
            </w:r>
          </w:p>
        </w:tc>
        <w:tc>
          <w:tcPr>
            <w:tcW w:w="4602" w:type="dxa"/>
          </w:tcPr>
          <w:p w:rsidR="00CD0C8B" w:rsidRDefault="00CD0C8B" w:rsidP="007F2B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C8B" w:rsidRDefault="00CD0C8B" w:rsidP="00CD0C8B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076BE8">
        <w:rPr>
          <w:rFonts w:ascii="Times New Roman" w:hAnsi="Times New Roman" w:cs="Times New Roman"/>
          <w:sz w:val="28"/>
          <w:szCs w:val="28"/>
        </w:rPr>
        <w:t>Гносеологический оптимизм</w:t>
      </w:r>
      <w:r>
        <w:rPr>
          <w:rFonts w:ascii="Times New Roman" w:hAnsi="Times New Roman" w:cs="Times New Roman"/>
          <w:sz w:val="28"/>
          <w:szCs w:val="28"/>
        </w:rPr>
        <w:t xml:space="preserve">, скептицизм - </w:t>
      </w:r>
      <w:r w:rsidRPr="00076BE8">
        <w:rPr>
          <w:rFonts w:ascii="Times New Roman" w:hAnsi="Times New Roman" w:cs="Times New Roman"/>
          <w:sz w:val="28"/>
          <w:szCs w:val="28"/>
        </w:rPr>
        <w:t xml:space="preserve">философский подход, в рамках которого существует мнение о том, что человек может познавать мир, но </w:t>
      </w:r>
      <w:r w:rsidRPr="00076BE8">
        <w:rPr>
          <w:rFonts w:ascii="Times New Roman" w:hAnsi="Times New Roman" w:cs="Times New Roman"/>
          <w:sz w:val="28"/>
          <w:szCs w:val="28"/>
        </w:rPr>
        <w:lastRenderedPageBreak/>
        <w:t>частично</w:t>
      </w:r>
      <w:r>
        <w:rPr>
          <w:rFonts w:ascii="Times New Roman" w:hAnsi="Times New Roman" w:cs="Times New Roman"/>
          <w:sz w:val="28"/>
          <w:szCs w:val="28"/>
        </w:rPr>
        <w:t xml:space="preserve">, агностицизм - </w:t>
      </w:r>
      <w:r w:rsidRPr="00076BE8">
        <w:rPr>
          <w:rFonts w:ascii="Times New Roman" w:hAnsi="Times New Roman" w:cs="Times New Roman"/>
          <w:sz w:val="28"/>
          <w:szCs w:val="28"/>
        </w:rPr>
        <w:t>философский подход, для которого характерно то, что человек вообще не способен познавать окружающий мир.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68E">
        <w:rPr>
          <w:rFonts w:ascii="Times New Roman" w:hAnsi="Times New Roman" w:cs="Times New Roman"/>
          <w:b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368E">
        <w:rPr>
          <w:rFonts w:ascii="Times New Roman" w:hAnsi="Times New Roman" w:cs="Times New Roman"/>
          <w:sz w:val="28"/>
          <w:szCs w:val="28"/>
        </w:rPr>
        <w:t xml:space="preserve">Правда и истина (Истина всегда одна)​. </w:t>
      </w:r>
      <w:r>
        <w:rPr>
          <w:rFonts w:ascii="Times New Roman" w:hAnsi="Times New Roman" w:cs="Times New Roman"/>
          <w:sz w:val="28"/>
          <w:szCs w:val="28"/>
        </w:rPr>
        <w:t>Песня</w:t>
      </w:r>
      <w:r w:rsidRPr="003E368E">
        <w:rPr>
          <w:rFonts w:ascii="Times New Roman" w:hAnsi="Times New Roman" w:cs="Times New Roman"/>
          <w:sz w:val="28"/>
          <w:szCs w:val="28"/>
        </w:rPr>
        <w:t xml:space="preserve"> из телефильма «Не покидай»​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E368E">
        <w:rPr>
          <w:rFonts w:ascii="Times New Roman" w:hAnsi="Times New Roman" w:cs="Times New Roman"/>
          <w:sz w:val="28"/>
          <w:szCs w:val="28"/>
        </w:rPr>
        <w:t>Слова: Леонид Дербенев​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E368E">
        <w:rPr>
          <w:rFonts w:ascii="Times New Roman" w:hAnsi="Times New Roman" w:cs="Times New Roman"/>
          <w:sz w:val="28"/>
          <w:szCs w:val="28"/>
        </w:rPr>
        <w:t>Музыка: Евгений Крылатов​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Сыграть мы пьесу были рады,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И все старались искренне.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И все, что видели вы, правда,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И все, что слышали вы, правда -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Правда, да не истина!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Есть правда скромная,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Есть правда гордая,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Такая разная всегда она: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Бывает сладкая,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Бывает горькая -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И только истина всегда одна.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Есть правда светлая,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Есть правда темная,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Есть на мгновенье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И на времена.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Бывает добрая,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Бывает твердая -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И только истина всегда одна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Порой восстанет брат на брата,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Безжалостно, неистово;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И все, что первый крикнет, - правда,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И что второй ответит - правда.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lastRenderedPageBreak/>
        <w:t>Правда, да не истина!</w:t>
      </w:r>
      <w:r w:rsidRPr="003E368E">
        <w:rPr>
          <w:rFonts w:ascii="Times New Roman" w:hAnsi="Times New Roman" w:cs="Times New Roman"/>
          <w:sz w:val="28"/>
          <w:szCs w:val="28"/>
        </w:rPr>
        <w:footnoteReference w:id="1"/>
      </w:r>
    </w:p>
    <w:p w:rsidR="00CD0C8B" w:rsidRPr="003E368E" w:rsidRDefault="00CD0C8B" w:rsidP="00CD0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Определение понятия «Истина из словарей»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И́СТИНА, -ы, </w:t>
      </w:r>
      <w:hyperlink r:id="rId8" w:history="1">
        <w:r w:rsidRPr="003E368E">
          <w:rPr>
            <w:rStyle w:val="a7"/>
            <w:rFonts w:ascii="Times New Roman" w:hAnsi="Times New Roman" w:cs="Times New Roman"/>
            <w:sz w:val="28"/>
            <w:szCs w:val="28"/>
          </w:rPr>
          <w:t>жен.</w:t>
        </w:r>
      </w:hyperlink>
    </w:p>
    <w:p w:rsidR="00CD0C8B" w:rsidRDefault="00CD0C8B" w:rsidP="00CD0C8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1. В философии: адекватное отображение в сознании воспринимающего того, что существует объективно. Объективная и. Стремление к истине.</w:t>
      </w:r>
    </w:p>
    <w:p w:rsidR="00CD0C8B" w:rsidRPr="003E368E" w:rsidRDefault="00CD0C8B" w:rsidP="00CD0C8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2. То же, что </w:t>
      </w:r>
      <w:hyperlink r:id="rId9" w:history="1">
        <w:r w:rsidRPr="003E368E">
          <w:rPr>
            <w:rStyle w:val="a7"/>
            <w:rFonts w:ascii="Times New Roman" w:hAnsi="Times New Roman" w:cs="Times New Roman"/>
            <w:sz w:val="28"/>
            <w:szCs w:val="28"/>
          </w:rPr>
          <w:t>правда</w:t>
        </w:r>
      </w:hyperlink>
      <w:r w:rsidRPr="003E368E">
        <w:rPr>
          <w:rFonts w:ascii="Times New Roman" w:hAnsi="Times New Roman" w:cs="Times New Roman"/>
          <w:sz w:val="28"/>
          <w:szCs w:val="28"/>
        </w:rPr>
        <w:t> (в 1 </w:t>
      </w:r>
      <w:hyperlink r:id="rId10" w:history="1">
        <w:r w:rsidRPr="003E368E">
          <w:rPr>
            <w:rStyle w:val="a7"/>
            <w:rFonts w:ascii="Times New Roman" w:hAnsi="Times New Roman" w:cs="Times New Roman"/>
            <w:sz w:val="28"/>
            <w:szCs w:val="28"/>
          </w:rPr>
          <w:t>знач.</w:t>
        </w:r>
      </w:hyperlink>
      <w:r w:rsidRPr="003E368E">
        <w:rPr>
          <w:rFonts w:ascii="Times New Roman" w:hAnsi="Times New Roman" w:cs="Times New Roman"/>
          <w:sz w:val="28"/>
          <w:szCs w:val="28"/>
        </w:rPr>
        <w:t>). Его слова близки к истине.</w:t>
      </w:r>
    </w:p>
    <w:p w:rsidR="00CD0C8B" w:rsidRPr="003E368E" w:rsidRDefault="00CD0C8B" w:rsidP="00CD0C8B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3. Утверждение, суждение, проверенное п</w:t>
      </w:r>
      <w:r>
        <w:rPr>
          <w:rFonts w:ascii="Times New Roman" w:hAnsi="Times New Roman" w:cs="Times New Roman"/>
          <w:sz w:val="28"/>
          <w:szCs w:val="28"/>
        </w:rPr>
        <w:t>рактикой, опытом. Старые истины</w:t>
      </w:r>
      <w:r w:rsidRPr="003E368E">
        <w:rPr>
          <w:rFonts w:ascii="Times New Roman" w:hAnsi="Times New Roman" w:cs="Times New Roman"/>
          <w:sz w:val="28"/>
          <w:szCs w:val="28"/>
        </w:rPr>
        <w:t> Избитые истины (опошленные частым повторением)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3E368E">
        <w:rPr>
          <w:rFonts w:ascii="Times New Roman" w:hAnsi="Times New Roman" w:cs="Times New Roman"/>
          <w:sz w:val="28"/>
          <w:szCs w:val="28"/>
        </w:rPr>
        <w:t>.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ИСТИНА ж. противоположность лжи; все, что верно, подлинно, точно, справедливо, что есть [все что есть, то истина, не одно ль и то же есть и естина, истина?]; ныне слову этому отвечает и правда, хотя вернее будет понимать под словом правда: правдивость, справедливость, правосудие, правота. Истина от земли, достояние разума человека, а правда с небес, дар благостыни. Истина относится к уму и разуму; а добро или благо к любви, нраву и воле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3E368E">
        <w:rPr>
          <w:rFonts w:ascii="Times New Roman" w:hAnsi="Times New Roman" w:cs="Times New Roman"/>
          <w:sz w:val="28"/>
          <w:szCs w:val="28"/>
        </w:rPr>
        <w:t>.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ИСТИНА - адекватное </w:t>
      </w:r>
      <w:hyperlink r:id="rId11" w:history="1">
        <w:r w:rsidRPr="003E368E">
          <w:rPr>
            <w:rStyle w:val="a7"/>
            <w:rFonts w:ascii="Times New Roman" w:hAnsi="Times New Roman" w:cs="Times New Roman"/>
            <w:sz w:val="28"/>
            <w:szCs w:val="28"/>
          </w:rPr>
          <w:t>отражение</w:t>
        </w:r>
      </w:hyperlink>
      <w:r w:rsidRPr="003E368E">
        <w:rPr>
          <w:rFonts w:ascii="Times New Roman" w:hAnsi="Times New Roman" w:cs="Times New Roman"/>
          <w:sz w:val="28"/>
          <w:szCs w:val="28"/>
        </w:rPr>
        <w:t> объекта познающим субъектом, воспроизведение его таким, каким он существует сам по себе, вне и независимо от человека и его сознания; объективное содержание чувств., эмпирич. опыта, понятий, идей, суждений, теорий, учений В целостной картины мира в диалектике её развития. Категория И. характеризует как результаты процесса познания с т. зр. их объективного содержания, так и методы, с помощью которых осуществляется познават. </w:t>
      </w:r>
      <w:hyperlink r:id="rId12" w:history="1">
        <w:r w:rsidRPr="003E368E">
          <w:rPr>
            <w:rStyle w:val="a7"/>
            <w:rFonts w:ascii="Times New Roman" w:hAnsi="Times New Roman" w:cs="Times New Roman"/>
            <w:sz w:val="28"/>
            <w:szCs w:val="28"/>
          </w:rPr>
          <w:t>деятельность</w:t>
        </w:r>
      </w:hyperlink>
      <w:r w:rsidRPr="003E368E">
        <w:rPr>
          <w:rFonts w:ascii="Times New Roman" w:hAnsi="Times New Roman" w:cs="Times New Roman"/>
          <w:sz w:val="28"/>
          <w:szCs w:val="28"/>
        </w:rPr>
        <w:t>. Понимание И. как соответствия (принцип корреспонденции) знания вещам восходит к мыслителям древности, в частности к Аристотелю. Эта </w:t>
      </w:r>
      <w:hyperlink r:id="rId13" w:anchor="zag-2241" w:history="1">
        <w:r w:rsidRPr="003E368E">
          <w:rPr>
            <w:rStyle w:val="a7"/>
            <w:rFonts w:ascii="Times New Roman" w:hAnsi="Times New Roman" w:cs="Times New Roman"/>
            <w:sz w:val="28"/>
            <w:szCs w:val="28"/>
          </w:rPr>
          <w:t>традиция</w:t>
        </w:r>
      </w:hyperlink>
      <w:r w:rsidRPr="003E368E">
        <w:rPr>
          <w:rFonts w:ascii="Times New Roman" w:hAnsi="Times New Roman" w:cs="Times New Roman"/>
          <w:sz w:val="28"/>
          <w:szCs w:val="28"/>
        </w:rPr>
        <w:t xml:space="preserve"> в понимании И. была продолжена в философии </w:t>
      </w:r>
      <w:r w:rsidRPr="003E368E">
        <w:rPr>
          <w:rFonts w:ascii="Times New Roman" w:hAnsi="Times New Roman" w:cs="Times New Roman"/>
          <w:sz w:val="28"/>
          <w:szCs w:val="28"/>
        </w:rPr>
        <w:lastRenderedPageBreak/>
        <w:t>нового времени (Ф. Бэкон, Спиноза, Гельвеции, Дидро, Гольбах, Ломоносов, Герцен, Чернышевский, Фейербах и др.)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3E36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>Схема «Виды истины»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799C070" wp14:editId="00784B27">
            <wp:extent cx="3436620" cy="2750820"/>
            <wp:effectExtent l="0" t="0" r="0" b="1143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CD0C8B" w:rsidRPr="003E368E" w:rsidRDefault="00CD0C8B" w:rsidP="00CD0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C8B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3E3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E368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Критерии истины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4602"/>
        <w:gridCol w:w="4602"/>
      </w:tblGrid>
      <w:tr w:rsidR="00CD0C8B" w:rsidTr="007F2B68"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68E">
              <w:rPr>
                <w:rFonts w:ascii="Times New Roman" w:hAnsi="Times New Roman" w:cs="Times New Roman"/>
                <w:sz w:val="28"/>
                <w:szCs w:val="28"/>
              </w:rPr>
              <w:t>истинное знание всегд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соответствует законам логики;</w:t>
            </w:r>
          </w:p>
        </w:tc>
      </w:tr>
      <w:tr w:rsidR="00CD0C8B" w:rsidTr="007F2B68"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68E">
              <w:rPr>
                <w:rFonts w:ascii="Times New Roman" w:hAnsi="Times New Roman" w:cs="Times New Roman"/>
                <w:sz w:val="28"/>
                <w:szCs w:val="28"/>
              </w:rPr>
              <w:t>истинное знание всегда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 применить на практике;</w:t>
            </w:r>
          </w:p>
        </w:tc>
      </w:tr>
      <w:tr w:rsidR="00CD0C8B" w:rsidTr="007F2B68"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68E">
              <w:rPr>
                <w:rFonts w:ascii="Times New Roman" w:hAnsi="Times New Roman" w:cs="Times New Roman"/>
                <w:sz w:val="28"/>
                <w:szCs w:val="28"/>
              </w:rPr>
              <w:t>истинное знание является точным, системным, проверяемым на основе теоретических изысканий.</w:t>
            </w:r>
          </w:p>
        </w:tc>
      </w:tr>
      <w:tr w:rsidR="00CD0C8B" w:rsidTr="007F2B68"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68E">
              <w:rPr>
                <w:rFonts w:ascii="Times New Roman" w:hAnsi="Times New Roman" w:cs="Times New Roman"/>
                <w:sz w:val="28"/>
                <w:szCs w:val="28"/>
              </w:rPr>
              <w:t>истинное знание не вступает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ротиворечие с законами природы;</w:t>
            </w:r>
          </w:p>
        </w:tc>
      </w:tr>
      <w:tr w:rsidR="00CD0C8B" w:rsidTr="007F2B68"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68E">
              <w:rPr>
                <w:rFonts w:ascii="Times New Roman" w:hAnsi="Times New Roman" w:cs="Times New Roman"/>
                <w:sz w:val="28"/>
                <w:szCs w:val="28"/>
              </w:rPr>
              <w:t>истинное знание, как правило, выражают простыми формулировками, формулами</w:t>
            </w:r>
          </w:p>
        </w:tc>
      </w:tr>
    </w:tbl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для вставки: 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Непротиворечивость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E368E">
        <w:rPr>
          <w:rFonts w:ascii="Times New Roman" w:hAnsi="Times New Roman" w:cs="Times New Roman"/>
          <w:sz w:val="28"/>
          <w:szCs w:val="28"/>
        </w:rPr>
        <w:t>рактичность</w:t>
      </w:r>
      <w:r>
        <w:rPr>
          <w:rFonts w:ascii="Times New Roman" w:hAnsi="Times New Roman" w:cs="Times New Roman"/>
          <w:sz w:val="28"/>
          <w:szCs w:val="28"/>
        </w:rPr>
        <w:t>, логичность, п</w:t>
      </w:r>
      <w:r w:rsidRPr="003E368E">
        <w:rPr>
          <w:rFonts w:ascii="Times New Roman" w:hAnsi="Times New Roman" w:cs="Times New Roman"/>
          <w:sz w:val="28"/>
          <w:szCs w:val="28"/>
        </w:rPr>
        <w:t>ростота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3E368E">
        <w:rPr>
          <w:rFonts w:ascii="Times New Roman" w:hAnsi="Times New Roman" w:cs="Times New Roman"/>
          <w:sz w:val="28"/>
          <w:szCs w:val="28"/>
        </w:rPr>
        <w:t>аучность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C8B" w:rsidRPr="003E368E" w:rsidRDefault="00CD0C8B" w:rsidP="00CD0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3E3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E368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Концепции и мнения о критериях истины. 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Ньютон отмечал, что «природа любит простоту и не терпит помпезности лишних причин» (Ньютон, 1687, стр. 398). Галилей, проводя подробное сравнение моделей Солнечной системы Птолемея и Коперника, утверждал, что «природа не создаёт ничего лишнего, что она использует самые простые и лёгкие средства для достижения своих целей, что она ничего не делает напрасно и тому подобное» (Галилей, 1632, стр. 397)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Pr="003E368E">
        <w:rPr>
          <w:rFonts w:ascii="Times New Roman" w:hAnsi="Times New Roman" w:cs="Times New Roman"/>
          <w:sz w:val="28"/>
          <w:szCs w:val="28"/>
        </w:rPr>
        <w:t>.</w:t>
      </w:r>
    </w:p>
    <w:p w:rsidR="00CD0C8B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Классическая (аристотелевская) концепция истины</w:t>
      </w:r>
      <w:r w:rsidRPr="003E368E">
        <w:rPr>
          <w:rFonts w:ascii="Times New Roman" w:hAnsi="Times New Roman" w:cs="Times New Roman"/>
          <w:sz w:val="28"/>
          <w:szCs w:val="28"/>
        </w:rPr>
        <w:br/>
        <w:t>Согласно данной концепции, - истина есть соответствие наших знаний или утверждений (представлений)- действительности, реальному положению дел. Главным здесь является идея соответствия. Знания сравниваются с фактами. Но так как факты выражаются в некоторых утверждениях, то здесь устанавливается лишь соответствие одних фактов – другим фактам. Это так называемая теория корре</w:t>
      </w:r>
      <w:r>
        <w:rPr>
          <w:rFonts w:ascii="Times New Roman" w:hAnsi="Times New Roman" w:cs="Times New Roman"/>
          <w:sz w:val="28"/>
          <w:szCs w:val="28"/>
        </w:rPr>
        <w:t>спонденции, соответствия.</w:t>
      </w:r>
    </w:p>
    <w:p w:rsidR="00CD0C8B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Когерентная теория (концепция) истины.</w:t>
      </w:r>
      <w:r w:rsidRPr="003E368E">
        <w:rPr>
          <w:rFonts w:ascii="Times New Roman" w:hAnsi="Times New Roman" w:cs="Times New Roman"/>
          <w:sz w:val="28"/>
          <w:szCs w:val="28"/>
        </w:rPr>
        <w:br/>
        <w:t>Выдающие представители, Гегель, В. Соловьев. Под когерентностью понимается взаимосоответствие высказываний. С позиций когерентной теории истины, - истина понимается как некоторый идеал, к которому нужно стремится, но достичь и удостовериться в нем невозможно. Теория когеренции это согласованность одних частей знания с другими, части с целым. Знания об отдельной вещи или явлении должно соответствовать и согласовываться с системой знаний о мире в целом.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lastRenderedPageBreak/>
        <w:t>Прагматическая концепция истины.</w:t>
      </w:r>
      <w:r w:rsidRPr="003E368E">
        <w:rPr>
          <w:rFonts w:ascii="Times New Roman" w:hAnsi="Times New Roman" w:cs="Times New Roman"/>
          <w:sz w:val="28"/>
          <w:szCs w:val="28"/>
        </w:rPr>
        <w:br/>
        <w:t>Теория прагматизма отождествляет истину с пользой для человека. Прагматическая концепция истины берет свое начало в греческой софистике и древней китайской философии. Значительный вклад внесли Ф. Энгельс, В. Ленин. Согласно приверженцам данной концепции, - истинность нашего знания удостоверяется практической применимостью. Практика есть критерий истины – это типично инженерный подход к проблеме истины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Pr="003E368E">
        <w:rPr>
          <w:rFonts w:ascii="Times New Roman" w:hAnsi="Times New Roman" w:cs="Times New Roman"/>
          <w:sz w:val="28"/>
          <w:szCs w:val="28"/>
        </w:rPr>
        <w:t>.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3E3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E36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E368E">
        <w:rPr>
          <w:rFonts w:ascii="Times New Roman" w:hAnsi="Times New Roman" w:cs="Times New Roman"/>
          <w:sz w:val="28"/>
          <w:szCs w:val="28"/>
        </w:rPr>
        <w:t>Вращение небесных тел: из истории представлений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Геоцентрическая система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Эпоха Возрождения бесспорно считается оплотом разума и силы человеческой воли. Но любые изменения не могут быть мгновенными. Общепринятой в этот период все еще была геоцентрическая система – представление о мире, сложившееся в Древней Греции на основе разработок Платона, Евдокса, Аристотеля и Птолемея. В центре мироздания находится Земля, а мир делится на подлунный и надлунный. В первом - всё преходяще, временно, движения вынуждены и вызываются действующими силами; во втором - всё вечно, а движения происходят без всяких сил и осуществляются равномерно по совершенным круговым траекториям. Звёзды расположены на небесном своде, который прокручивается за сутки вокруг Земли.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Чрезвычайно важным было также то, что геоцентрические представления о мире освящались авторитетом христианской веры. Бог, создав человека как богоподобное существо, наделил его разумом, свободной волей, бессмертием. Куда же он должен был поместить своё самое великое творение? Конечно, в центр мироздания. 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Гелиоцентрическая система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В 1543 г. Н. Коперник опубликовал свой основной труд "Об обращении небесных сфер" с изложением и обоснованием гелиоцентрической системы мира.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lastRenderedPageBreak/>
        <w:t>Согласно новому учению, в центре Вселенной находится Солнце, а Земля – одна из планет, движущихся вокруг Солнца. Небосвод же, на котором находятся все звёзды, вовсе и не вращается вокруг Земли, как считали прежде, а покоится. Его видимое движение объясняется суточным обращением Земли вокруг собственной оси. Коперник убрал человека из центра мира, сделал бессмысленным деление на подлунный и надлунный миры. Тем самым он разрушил самые основы традиционных представлений о мире и открыл новые, невиданные прежде возможности для развития не только астрономии, но и всего естествознания. Коперник своей работой открыто заявлял, что главным авторитетом в познании мира являются не древние книги, а реальное изучение природы.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t> Сущность своей системы мира Коперник изложил в посвящении папе Павлу III: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68E">
        <w:rPr>
          <w:rFonts w:ascii="Times New Roman" w:hAnsi="Times New Roman" w:cs="Times New Roman"/>
          <w:sz w:val="28"/>
          <w:szCs w:val="28"/>
        </w:rPr>
        <w:t>"Обдумывая долгое время шаткость переданных нам математических догматов касательно взаимного соотношения движения небесных тел, я стал досадовать, наконец, на то, что философам, стремящимся обычно к распознаванию самых ничтожных вещей, до сих пор ещё не удалось с достаточной верностью объяснить ход мировой машины, созданной лучшим и любящим порядок Зодчим... Обыкновенно принято, что Земля находится в покое, но пифагореец Филолай допускает, что Земля, равно как и Солнце и Луна, движется вокруг огня по косому кругу. Гераклит Понтский, а равно и пифагореец Экфант также придают Земле движение, но не поступательное, а вращательное, вследствие которого она, подобно колесу па направлению от заката к востоку, вращается вокруг своего центра"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Pr="003E368E">
        <w:rPr>
          <w:rFonts w:ascii="Times New Roman" w:hAnsi="Times New Roman" w:cs="Times New Roman"/>
          <w:sz w:val="28"/>
          <w:szCs w:val="28"/>
        </w:rPr>
        <w:t>.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7</w:t>
      </w:r>
      <w:r w:rsidRPr="003E368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Рисунок на слайде «Правда и истина»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68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1E7CF11" wp14:editId="54FF85FC">
            <wp:extent cx="3515360" cy="2636520"/>
            <wp:effectExtent l="0" t="0" r="8890" b="0"/>
            <wp:docPr id="11" name="Рисунок 11" descr="H:\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355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490" cy="26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C8B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8</w:t>
      </w:r>
      <w:r w:rsidRPr="003E368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Оценивание за урок: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4602"/>
        <w:gridCol w:w="4602"/>
      </w:tblGrid>
      <w:tr w:rsidR="00CD0C8B" w:rsidTr="007F2B68"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3 задания по 2 балла</w:t>
            </w:r>
          </w:p>
        </w:tc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</w:tr>
      <w:tr w:rsidR="00CD0C8B" w:rsidTr="007F2B68"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записей в тетради</w:t>
            </w:r>
          </w:p>
        </w:tc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CD0C8B" w:rsidTr="007F2B68"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схемы</w:t>
            </w:r>
          </w:p>
        </w:tc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CD0C8B" w:rsidTr="007F2B68"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таблицы «Критерии истины»</w:t>
            </w:r>
          </w:p>
        </w:tc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CD0C8B" w:rsidTr="007F2B68"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работа</w:t>
            </w:r>
          </w:p>
        </w:tc>
        <w:tc>
          <w:tcPr>
            <w:tcW w:w="4602" w:type="dxa"/>
          </w:tcPr>
          <w:p w:rsidR="00CD0C8B" w:rsidRDefault="00CD0C8B" w:rsidP="007F2B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</w:tbl>
    <w:p w:rsidR="00CD0C8B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14-13 баллов – оценка 5,</w:t>
      </w:r>
    </w:p>
    <w:p w:rsidR="00CD0C8B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10-12 – оценка 4,</w:t>
      </w:r>
    </w:p>
    <w:p w:rsidR="00CD0C8B" w:rsidRPr="003E368E" w:rsidRDefault="00CD0C8B" w:rsidP="00CD0C8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7-9 – оценка 3.</w:t>
      </w:r>
    </w:p>
    <w:p w:rsidR="00BC2D14" w:rsidRDefault="00BC2D14">
      <w:bookmarkStart w:id="0" w:name="_GoBack"/>
      <w:bookmarkEnd w:id="0"/>
    </w:p>
    <w:sectPr w:rsidR="00BC2D14" w:rsidSect="003E368E">
      <w:footerReference w:type="default" r:id="rId20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11A" w:rsidRDefault="00B0211A" w:rsidP="00CD0C8B">
      <w:pPr>
        <w:spacing w:after="0" w:line="240" w:lineRule="auto"/>
      </w:pPr>
      <w:r>
        <w:separator/>
      </w:r>
    </w:p>
  </w:endnote>
  <w:endnote w:type="continuationSeparator" w:id="0">
    <w:p w:rsidR="00B0211A" w:rsidRDefault="00B0211A" w:rsidP="00CD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357005"/>
      <w:docPartObj>
        <w:docPartGallery w:val="Page Numbers (Bottom of Page)"/>
        <w:docPartUnique/>
      </w:docPartObj>
    </w:sdtPr>
    <w:sdtEndPr/>
    <w:sdtContent>
      <w:p w:rsidR="007160FA" w:rsidRDefault="00B021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C8B">
          <w:rPr>
            <w:noProof/>
          </w:rPr>
          <w:t>8</w:t>
        </w:r>
        <w:r>
          <w:fldChar w:fldCharType="end"/>
        </w:r>
      </w:p>
    </w:sdtContent>
  </w:sdt>
  <w:p w:rsidR="007160FA" w:rsidRDefault="00B021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11A" w:rsidRDefault="00B0211A" w:rsidP="00CD0C8B">
      <w:pPr>
        <w:spacing w:after="0" w:line="240" w:lineRule="auto"/>
      </w:pPr>
      <w:r>
        <w:separator/>
      </w:r>
    </w:p>
  </w:footnote>
  <w:footnote w:type="continuationSeparator" w:id="0">
    <w:p w:rsidR="00B0211A" w:rsidRDefault="00B0211A" w:rsidP="00CD0C8B">
      <w:pPr>
        <w:spacing w:after="0" w:line="240" w:lineRule="auto"/>
      </w:pPr>
      <w:r>
        <w:continuationSeparator/>
      </w:r>
    </w:p>
  </w:footnote>
  <w:footnote w:id="1">
    <w:p w:rsidR="00CD0C8B" w:rsidRPr="007160FA" w:rsidRDefault="00CD0C8B" w:rsidP="00CD0C8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60F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160FA">
        <w:rPr>
          <w:rFonts w:ascii="Times New Roman" w:hAnsi="Times New Roman" w:cs="Times New Roman"/>
          <w:sz w:val="24"/>
          <w:szCs w:val="24"/>
        </w:rPr>
        <w:t xml:space="preserve">  Песни. https://pesni.guru</w:t>
      </w:r>
    </w:p>
  </w:footnote>
  <w:footnote w:id="2">
    <w:p w:rsidR="00CD0C8B" w:rsidRPr="007160FA" w:rsidRDefault="00CD0C8B" w:rsidP="00CD0C8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60F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160FA">
        <w:rPr>
          <w:rFonts w:ascii="Times New Roman" w:hAnsi="Times New Roman" w:cs="Times New Roman"/>
          <w:sz w:val="24"/>
          <w:szCs w:val="24"/>
        </w:rPr>
        <w:t xml:space="preserve"> Толковый словарь Ожегова https://dic.academic.ru/dic.nsf/ogegova/76778</w:t>
      </w:r>
    </w:p>
  </w:footnote>
  <w:footnote w:id="3">
    <w:p w:rsidR="00CD0C8B" w:rsidRPr="007160FA" w:rsidRDefault="00CD0C8B" w:rsidP="00CD0C8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60F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160FA">
        <w:rPr>
          <w:rFonts w:ascii="Times New Roman" w:hAnsi="Times New Roman" w:cs="Times New Roman"/>
          <w:sz w:val="24"/>
          <w:szCs w:val="24"/>
        </w:rPr>
        <w:t xml:space="preserve"> Толковый словарь живого великорусского языка : В 4 томах / Даль В.И. - М. : РИПОЛ классик, 2006. / Том 2. И-О. – 784 с. / И. 5-69 с. - (Золотая коллекция). ISBN 5–7905–4704–4https://azbyka.ru/otechnik/Spravochniki/tolkovyj-slovar-zhivogo-velikorusskogo-jazyka-v-i-dalja-bukva-i/1308</w:t>
      </w:r>
    </w:p>
  </w:footnote>
  <w:footnote w:id="4">
    <w:p w:rsidR="00CD0C8B" w:rsidRPr="007160FA" w:rsidRDefault="00CD0C8B" w:rsidP="00CD0C8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60F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160FA">
        <w:rPr>
          <w:rFonts w:ascii="Times New Roman" w:hAnsi="Times New Roman" w:cs="Times New Roman"/>
          <w:sz w:val="24"/>
          <w:szCs w:val="24"/>
        </w:rPr>
        <w:t>Философский энциклопедический словарь (1983).http://philosophy.niv.ru/doc/dictionary/philosophical/articles/151/istina.htm</w:t>
      </w:r>
    </w:p>
  </w:footnote>
  <w:footnote w:id="5">
    <w:p w:rsidR="00CD0C8B" w:rsidRPr="007160FA" w:rsidRDefault="00CD0C8B" w:rsidP="00CD0C8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60F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160FA">
        <w:rPr>
          <w:rFonts w:ascii="Times New Roman" w:hAnsi="Times New Roman" w:cs="Times New Roman"/>
          <w:sz w:val="24"/>
          <w:szCs w:val="24"/>
        </w:rPr>
        <w:t>Истина и её критерии https://foxford.ru/wiki/obschestvoznanie/istina-i-ee-kriterii?utm_referrer=https%3A%2F%2Fyandex.ru%2F</w:t>
      </w:r>
    </w:p>
  </w:footnote>
  <w:footnote w:id="6">
    <w:p w:rsidR="00CD0C8B" w:rsidRPr="007160FA" w:rsidRDefault="00CD0C8B" w:rsidP="00CD0C8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60F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160FA">
        <w:rPr>
          <w:rFonts w:ascii="Times New Roman" w:hAnsi="Times New Roman" w:cs="Times New Roman"/>
          <w:sz w:val="24"/>
          <w:szCs w:val="24"/>
        </w:rPr>
        <w:t xml:space="preserve"> Простота. тэнфордская энциклопедия философии https://plato.stanford.edu/entries/simplicity/</w:t>
      </w:r>
    </w:p>
  </w:footnote>
  <w:footnote w:id="7">
    <w:p w:rsidR="00CD0C8B" w:rsidRPr="007160FA" w:rsidRDefault="00CD0C8B" w:rsidP="00CD0C8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60F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160FA">
        <w:rPr>
          <w:rFonts w:ascii="Times New Roman" w:hAnsi="Times New Roman" w:cs="Times New Roman"/>
          <w:sz w:val="24"/>
          <w:szCs w:val="24"/>
        </w:rPr>
        <w:t xml:space="preserve"> Философская проблема истины. Г. Велигорский </w:t>
      </w:r>
      <w:hyperlink r:id="rId1" w:history="1">
        <w:r w:rsidRPr="007160FA">
          <w:rPr>
            <w:rStyle w:val="a7"/>
            <w:rFonts w:ascii="Times New Roman" w:hAnsi="Times New Roman" w:cs="Times New Roman"/>
            <w:sz w:val="24"/>
            <w:szCs w:val="24"/>
          </w:rPr>
          <w:t>https://proza.ru/2011/06/21/102</w:t>
        </w:r>
      </w:hyperlink>
    </w:p>
  </w:footnote>
  <w:footnote w:id="8">
    <w:p w:rsidR="00CD0C8B" w:rsidRPr="007160FA" w:rsidRDefault="00CD0C8B" w:rsidP="00CD0C8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60F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160FA">
        <w:rPr>
          <w:rFonts w:ascii="Times New Roman" w:hAnsi="Times New Roman" w:cs="Times New Roman"/>
          <w:sz w:val="24"/>
          <w:szCs w:val="24"/>
        </w:rPr>
        <w:t xml:space="preserve"> Николай Коперник: гелиоцентрическая система мира. https://prosv.ru/articles/nikolay-kopernik-geliotsentricheskaya-sistema-mira/?utm_source=yandex.ru&amp;utm_medium=organic&amp;utm_campaign=yandex.ru&amp;utm_referrer=yandex.ru</w:t>
      </w:r>
    </w:p>
  </w:footnote>
  <w:footnote w:id="9">
    <w:p w:rsidR="00CD0C8B" w:rsidRPr="007160FA" w:rsidRDefault="00CD0C8B" w:rsidP="00CD0C8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60F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7160FA">
        <w:rPr>
          <w:rFonts w:ascii="Times New Roman" w:hAnsi="Times New Roman" w:cs="Times New Roman"/>
          <w:sz w:val="24"/>
          <w:szCs w:val="24"/>
        </w:rPr>
        <w:t xml:space="preserve"> Рисунок запросу «Правда и истина». https://yandex.ru/images/search?img_url=https%3A%2F%2Fwww.inpearls.ru%2Fimg%2Fpearls%2F1986664-7943.jpg&amp;lr=63&amp;pos=3&amp;rpt=simage&amp;source=serp&amp;text=песня%20правда%20или%20истина%20рисунок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035BB"/>
    <w:multiLevelType w:val="hybridMultilevel"/>
    <w:tmpl w:val="E54AE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7C"/>
    <w:rsid w:val="00B0211A"/>
    <w:rsid w:val="00BC2D14"/>
    <w:rsid w:val="00CD0C8B"/>
    <w:rsid w:val="00D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E575C-EFAE-499F-AC6E-E7784A3D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C8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CD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D0C8B"/>
  </w:style>
  <w:style w:type="table" w:styleId="a6">
    <w:name w:val="Table Grid"/>
    <w:basedOn w:val="a1"/>
    <w:uiPriority w:val="39"/>
    <w:rsid w:val="00CD0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D0C8B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CD0C8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D0C8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D0C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ogegova/277662" TargetMode="External"/><Relationship Id="rId13" Type="http://schemas.openxmlformats.org/officeDocument/2006/relationships/hyperlink" Target="http://philosophy.niv.ru/doc/dictionary/philosophical/fc/slovar-210-2.htm" TargetMode="External"/><Relationship Id="rId18" Type="http://schemas.microsoft.com/office/2007/relationships/diagramDrawing" Target="diagrams/drawing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philosophy.niv.ru/doc/dictionary/philosophical/articles/107/deyatelnost.htm" TargetMode="External"/><Relationship Id="rId17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ilosophy.niv.ru/doc/dictionary/philosophical/articles/334/otrazhenie.htm" TargetMode="External"/><Relationship Id="rId5" Type="http://schemas.openxmlformats.org/officeDocument/2006/relationships/footnotes" Target="footnotes.xml"/><Relationship Id="rId15" Type="http://schemas.openxmlformats.org/officeDocument/2006/relationships/diagramLayout" Target="diagrams/layout1.xml"/><Relationship Id="rId10" Type="http://schemas.openxmlformats.org/officeDocument/2006/relationships/hyperlink" Target="https://dic.academic.ru/dic.nsf/ogegova/277749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ic.academic.ru/dic.nsf/ogegova/177730" TargetMode="Externa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oza.ru/2011/06/21/102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015118-35F5-49A3-8F10-68FAE38AEAF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C2EF07D-27DC-4143-B33A-B84B2033DEF2}">
      <dgm:prSet phldrT="[Текст]"/>
      <dgm:spPr>
        <a:xfrm>
          <a:off x="972890" y="48253"/>
          <a:ext cx="774559" cy="387279"/>
        </a:xfrm>
        <a:prstGeom prst="rect">
          <a:avLst/>
        </a:prstGeom>
        <a:solidFill>
          <a:srgbClr val="99CB38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истина</a:t>
          </a:r>
        </a:p>
      </dgm:t>
    </dgm:pt>
    <dgm:pt modelId="{10BA362B-E9C9-4E33-8512-E5422B01A3DF}" type="parTrans" cxnId="{744B393F-E5B7-44F5-8FC4-34564EFFFAC7}">
      <dgm:prSet/>
      <dgm:spPr/>
      <dgm:t>
        <a:bodyPr/>
        <a:lstStyle/>
        <a:p>
          <a:endParaRPr lang="ru-RU"/>
        </a:p>
      </dgm:t>
    </dgm:pt>
    <dgm:pt modelId="{A6E8D745-F181-495F-A94E-931040CFE03C}" type="sibTrans" cxnId="{744B393F-E5B7-44F5-8FC4-34564EFFFAC7}">
      <dgm:prSet/>
      <dgm:spPr/>
      <dgm:t>
        <a:bodyPr/>
        <a:lstStyle/>
        <a:p>
          <a:endParaRPr lang="ru-RU"/>
        </a:p>
      </dgm:t>
    </dgm:pt>
    <dgm:pt modelId="{ACACBE2A-9A4A-470C-9D74-ADE45EEFF137}" type="asst">
      <dgm:prSet phldrT="[Текст]"/>
      <dgm:spPr>
        <a:xfrm>
          <a:off x="817" y="598191"/>
          <a:ext cx="774559" cy="387279"/>
        </a:xfrm>
        <a:prstGeom prst="rect">
          <a:avLst/>
        </a:prstGeom>
        <a:solidFill>
          <a:srgbClr val="99CB38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абсолютная</a:t>
          </a:r>
        </a:p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818CEE64-0D7C-4824-A984-8435CDC4B57A}" type="parTrans" cxnId="{EC0D6457-524C-4958-9E13-85ADB7BB993B}">
      <dgm:prSet/>
      <dgm:spPr>
        <a:xfrm>
          <a:off x="775377" y="435533"/>
          <a:ext cx="584792" cy="356297"/>
        </a:xfrm>
        <a:custGeom>
          <a:avLst/>
          <a:gdLst/>
          <a:ahLst/>
          <a:cxnLst/>
          <a:rect l="0" t="0" r="0" b="0"/>
          <a:pathLst>
            <a:path>
              <a:moveTo>
                <a:pt x="584792" y="0"/>
              </a:moveTo>
              <a:lnTo>
                <a:pt x="584792" y="356297"/>
              </a:lnTo>
              <a:lnTo>
                <a:pt x="0" y="356297"/>
              </a:lnTo>
            </a:path>
          </a:pathLst>
        </a:custGeom>
        <a:noFill/>
        <a:ln w="12700" cap="flat" cmpd="sng" algn="ctr">
          <a:solidFill>
            <a:srgbClr val="99CB38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6BCFE089-E9D6-48AA-9EE2-DB6DD9A9E969}" type="sibTrans" cxnId="{EC0D6457-524C-4958-9E13-85ADB7BB993B}">
      <dgm:prSet/>
      <dgm:spPr/>
      <dgm:t>
        <a:bodyPr/>
        <a:lstStyle/>
        <a:p>
          <a:endParaRPr lang="ru-RU"/>
        </a:p>
      </dgm:t>
    </dgm:pt>
    <dgm:pt modelId="{D04FE713-0959-4FA9-8F68-CE2E03D3B902}" type="asst">
      <dgm:prSet/>
      <dgm:spPr>
        <a:xfrm>
          <a:off x="1441498" y="598191"/>
          <a:ext cx="774559" cy="387279"/>
        </a:xfrm>
        <a:prstGeom prst="rect">
          <a:avLst/>
        </a:prstGeom>
        <a:solidFill>
          <a:srgbClr val="99CB38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относительная</a:t>
          </a:r>
          <a:r>
            <a:rPr lang="ru-RU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BA3EFFA0-9794-44AF-A29B-C923EE25F317}" type="parTrans" cxnId="{D5E0DA10-0BFA-46C9-B5B9-826247FEFAD8}">
      <dgm:prSet/>
      <dgm:spPr>
        <a:xfrm>
          <a:off x="1314449" y="435533"/>
          <a:ext cx="91440" cy="3562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6297"/>
              </a:lnTo>
              <a:lnTo>
                <a:pt x="127048" y="356297"/>
              </a:lnTo>
            </a:path>
          </a:pathLst>
        </a:custGeom>
        <a:noFill/>
        <a:ln w="12700" cap="flat" cmpd="sng" algn="ctr">
          <a:solidFill>
            <a:srgbClr val="99CB38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B8D39098-1855-4658-A42A-1F7016927425}" type="sibTrans" cxnId="{D5E0DA10-0BFA-46C9-B5B9-826247FEFAD8}">
      <dgm:prSet/>
      <dgm:spPr/>
      <dgm:t>
        <a:bodyPr/>
        <a:lstStyle/>
        <a:p>
          <a:endParaRPr lang="ru-RU"/>
        </a:p>
      </dgm:t>
    </dgm:pt>
    <dgm:pt modelId="{D6335C25-013A-4B28-9D05-7939690DCF19}">
      <dgm:prSet/>
      <dgm:spPr/>
      <dgm:t>
        <a:bodyPr/>
        <a:lstStyle/>
        <a:p>
          <a:r>
            <a:rPr lang="ru-RU"/>
            <a:t>объективная</a:t>
          </a:r>
        </a:p>
      </dgm:t>
    </dgm:pt>
    <dgm:pt modelId="{3EADB965-08A3-4F69-BFAD-6379EAFC9474}" type="parTrans" cxnId="{C93A6395-9CFC-4312-87B3-497CD1EE0C23}">
      <dgm:prSet/>
      <dgm:spPr/>
    </dgm:pt>
    <dgm:pt modelId="{CE4D5649-0033-4D9A-AECA-671C0CB56BEC}" type="sibTrans" cxnId="{C93A6395-9CFC-4312-87B3-497CD1EE0C23}">
      <dgm:prSet/>
      <dgm:spPr/>
    </dgm:pt>
    <dgm:pt modelId="{E28E6D2B-A2B0-4670-9815-2684F99314E5}">
      <dgm:prSet/>
      <dgm:spPr/>
      <dgm:t>
        <a:bodyPr/>
        <a:lstStyle/>
        <a:p>
          <a:r>
            <a:rPr lang="ru-RU"/>
            <a:t>субъективная</a:t>
          </a:r>
        </a:p>
      </dgm:t>
    </dgm:pt>
    <dgm:pt modelId="{526B353E-774F-4530-BEF1-38201C3EBE0D}" type="parTrans" cxnId="{92717839-0C1C-47D5-9D4B-D4C97F8A9734}">
      <dgm:prSet/>
      <dgm:spPr/>
    </dgm:pt>
    <dgm:pt modelId="{AE856403-20F0-4A92-B1AF-DCEA5FFBB02A}" type="sibTrans" cxnId="{92717839-0C1C-47D5-9D4B-D4C97F8A9734}">
      <dgm:prSet/>
      <dgm:spPr/>
    </dgm:pt>
    <dgm:pt modelId="{0FA0637F-9064-4356-AE55-E3BC12EDD803}" type="pres">
      <dgm:prSet presAssocID="{EA015118-35F5-49A3-8F10-68FAE38AEAF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0CFD407-BF75-40DE-8098-BDCC916A0F06}" type="pres">
      <dgm:prSet presAssocID="{9C2EF07D-27DC-4143-B33A-B84B2033DEF2}" presName="hierRoot1" presStyleCnt="0">
        <dgm:presLayoutVars>
          <dgm:hierBranch val="init"/>
        </dgm:presLayoutVars>
      </dgm:prSet>
      <dgm:spPr/>
    </dgm:pt>
    <dgm:pt modelId="{CF8EDF0D-CB71-4842-B98C-E3FA1EABD462}" type="pres">
      <dgm:prSet presAssocID="{9C2EF07D-27DC-4143-B33A-B84B2033DEF2}" presName="rootComposite1" presStyleCnt="0"/>
      <dgm:spPr/>
    </dgm:pt>
    <dgm:pt modelId="{3B341273-4E0C-41F4-84B1-464EBBBD9B0C}" type="pres">
      <dgm:prSet presAssocID="{9C2EF07D-27DC-4143-B33A-B84B2033DEF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CB4948-1072-4E39-80B2-3E5B118139EB}" type="pres">
      <dgm:prSet presAssocID="{9C2EF07D-27DC-4143-B33A-B84B2033DEF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5D3A751-DBBF-4E2E-9A3F-BA4C65818A88}" type="pres">
      <dgm:prSet presAssocID="{9C2EF07D-27DC-4143-B33A-B84B2033DEF2}" presName="hierChild2" presStyleCnt="0"/>
      <dgm:spPr/>
    </dgm:pt>
    <dgm:pt modelId="{B45E2A03-00C6-443B-9CFB-9F11F8B6D0B0}" type="pres">
      <dgm:prSet presAssocID="{3EADB965-08A3-4F69-BFAD-6379EAFC9474}" presName="Name37" presStyleLbl="parChTrans1D2" presStyleIdx="0" presStyleCnt="4"/>
      <dgm:spPr/>
    </dgm:pt>
    <dgm:pt modelId="{93733E49-40EA-47B2-BC8E-D93A3C9C806B}" type="pres">
      <dgm:prSet presAssocID="{D6335C25-013A-4B28-9D05-7939690DCF19}" presName="hierRoot2" presStyleCnt="0">
        <dgm:presLayoutVars>
          <dgm:hierBranch val="init"/>
        </dgm:presLayoutVars>
      </dgm:prSet>
      <dgm:spPr/>
    </dgm:pt>
    <dgm:pt modelId="{241EA498-35D4-44A3-AEFF-383FE713B072}" type="pres">
      <dgm:prSet presAssocID="{D6335C25-013A-4B28-9D05-7939690DCF19}" presName="rootComposite" presStyleCnt="0"/>
      <dgm:spPr/>
    </dgm:pt>
    <dgm:pt modelId="{3516EE96-D7A9-42B8-A123-E813E90612CF}" type="pres">
      <dgm:prSet presAssocID="{D6335C25-013A-4B28-9D05-7939690DCF19}" presName="rootText" presStyleLbl="node2" presStyleIdx="0" presStyleCnt="2">
        <dgm:presLayoutVars>
          <dgm:chPref val="3"/>
        </dgm:presLayoutVars>
      </dgm:prSet>
      <dgm:spPr/>
    </dgm:pt>
    <dgm:pt modelId="{00754FF4-13B8-404F-B5BF-A49F4F21150D}" type="pres">
      <dgm:prSet presAssocID="{D6335C25-013A-4B28-9D05-7939690DCF19}" presName="rootConnector" presStyleLbl="node2" presStyleIdx="0" presStyleCnt="2"/>
      <dgm:spPr/>
    </dgm:pt>
    <dgm:pt modelId="{981AABFC-79DD-4863-9E8F-8CE893D46777}" type="pres">
      <dgm:prSet presAssocID="{D6335C25-013A-4B28-9D05-7939690DCF19}" presName="hierChild4" presStyleCnt="0"/>
      <dgm:spPr/>
    </dgm:pt>
    <dgm:pt modelId="{F7FBA3D6-DD1F-4BFF-9F5F-DE7704617DF5}" type="pres">
      <dgm:prSet presAssocID="{D6335C25-013A-4B28-9D05-7939690DCF19}" presName="hierChild5" presStyleCnt="0"/>
      <dgm:spPr/>
    </dgm:pt>
    <dgm:pt modelId="{D7A6F7B8-14C7-4CB9-A600-CDE18CB1DD05}" type="pres">
      <dgm:prSet presAssocID="{526B353E-774F-4530-BEF1-38201C3EBE0D}" presName="Name37" presStyleLbl="parChTrans1D2" presStyleIdx="1" presStyleCnt="4"/>
      <dgm:spPr/>
    </dgm:pt>
    <dgm:pt modelId="{22AC68AA-3EAB-41FF-9CFC-C30FB3DACD57}" type="pres">
      <dgm:prSet presAssocID="{E28E6D2B-A2B0-4670-9815-2684F99314E5}" presName="hierRoot2" presStyleCnt="0">
        <dgm:presLayoutVars>
          <dgm:hierBranch val="init"/>
        </dgm:presLayoutVars>
      </dgm:prSet>
      <dgm:spPr/>
    </dgm:pt>
    <dgm:pt modelId="{17CC1907-EC48-49A5-B6B8-98DAE4E93551}" type="pres">
      <dgm:prSet presAssocID="{E28E6D2B-A2B0-4670-9815-2684F99314E5}" presName="rootComposite" presStyleCnt="0"/>
      <dgm:spPr/>
    </dgm:pt>
    <dgm:pt modelId="{2BB3A63D-2B92-488C-B5CB-53A35D210C5F}" type="pres">
      <dgm:prSet presAssocID="{E28E6D2B-A2B0-4670-9815-2684F99314E5}" presName="rootText" presStyleLbl="node2" presStyleIdx="1" presStyleCnt="2">
        <dgm:presLayoutVars>
          <dgm:chPref val="3"/>
        </dgm:presLayoutVars>
      </dgm:prSet>
      <dgm:spPr/>
    </dgm:pt>
    <dgm:pt modelId="{A9A5F4A9-5076-497A-A94B-E50B27F21489}" type="pres">
      <dgm:prSet presAssocID="{E28E6D2B-A2B0-4670-9815-2684F99314E5}" presName="rootConnector" presStyleLbl="node2" presStyleIdx="1" presStyleCnt="2"/>
      <dgm:spPr/>
    </dgm:pt>
    <dgm:pt modelId="{5760091C-91D0-41AA-9F7C-FF4F6747D7BD}" type="pres">
      <dgm:prSet presAssocID="{E28E6D2B-A2B0-4670-9815-2684F99314E5}" presName="hierChild4" presStyleCnt="0"/>
      <dgm:spPr/>
    </dgm:pt>
    <dgm:pt modelId="{1E10EF3A-5376-47B9-A5A7-9D0817D0CB1E}" type="pres">
      <dgm:prSet presAssocID="{E28E6D2B-A2B0-4670-9815-2684F99314E5}" presName="hierChild5" presStyleCnt="0"/>
      <dgm:spPr/>
    </dgm:pt>
    <dgm:pt modelId="{E0A476AE-6B40-4FFA-BB4F-952B1025C352}" type="pres">
      <dgm:prSet presAssocID="{9C2EF07D-27DC-4143-B33A-B84B2033DEF2}" presName="hierChild3" presStyleCnt="0"/>
      <dgm:spPr/>
    </dgm:pt>
    <dgm:pt modelId="{61F2F702-354C-40C8-B06C-12BD9E3E1981}" type="pres">
      <dgm:prSet presAssocID="{818CEE64-0D7C-4824-A984-8435CDC4B57A}" presName="Name111" presStyleLbl="parChTrans1D2" presStyleIdx="2" presStyleCnt="4"/>
      <dgm:spPr/>
      <dgm:t>
        <a:bodyPr/>
        <a:lstStyle/>
        <a:p>
          <a:endParaRPr lang="ru-RU"/>
        </a:p>
      </dgm:t>
    </dgm:pt>
    <dgm:pt modelId="{795C0DB8-EA9D-488C-9567-019D842A7609}" type="pres">
      <dgm:prSet presAssocID="{ACACBE2A-9A4A-470C-9D74-ADE45EEFF137}" presName="hierRoot3" presStyleCnt="0">
        <dgm:presLayoutVars>
          <dgm:hierBranch val="init"/>
        </dgm:presLayoutVars>
      </dgm:prSet>
      <dgm:spPr/>
    </dgm:pt>
    <dgm:pt modelId="{955B7C13-F044-4EA4-89AC-07C98EF9610A}" type="pres">
      <dgm:prSet presAssocID="{ACACBE2A-9A4A-470C-9D74-ADE45EEFF137}" presName="rootComposite3" presStyleCnt="0"/>
      <dgm:spPr/>
    </dgm:pt>
    <dgm:pt modelId="{D2CD69BD-488B-42A6-AE3B-A2C64759794F}" type="pres">
      <dgm:prSet presAssocID="{ACACBE2A-9A4A-470C-9D74-ADE45EEFF137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A9474A-A3DB-459D-90FF-5B57BE2C583B}" type="pres">
      <dgm:prSet presAssocID="{ACACBE2A-9A4A-470C-9D74-ADE45EEFF137}" presName="rootConnector3" presStyleLbl="asst1" presStyleIdx="0" presStyleCnt="2"/>
      <dgm:spPr/>
      <dgm:t>
        <a:bodyPr/>
        <a:lstStyle/>
        <a:p>
          <a:endParaRPr lang="ru-RU"/>
        </a:p>
      </dgm:t>
    </dgm:pt>
    <dgm:pt modelId="{87ADC1A3-1C8A-42F9-9661-25EEDCA8E2A6}" type="pres">
      <dgm:prSet presAssocID="{ACACBE2A-9A4A-470C-9D74-ADE45EEFF137}" presName="hierChild6" presStyleCnt="0"/>
      <dgm:spPr/>
    </dgm:pt>
    <dgm:pt modelId="{F5D9B1CA-6771-4A1A-BED1-0138B3F90242}" type="pres">
      <dgm:prSet presAssocID="{ACACBE2A-9A4A-470C-9D74-ADE45EEFF137}" presName="hierChild7" presStyleCnt="0"/>
      <dgm:spPr/>
    </dgm:pt>
    <dgm:pt modelId="{192A8BAE-7DDC-45B9-A3B4-DC2AA28405DF}" type="pres">
      <dgm:prSet presAssocID="{BA3EFFA0-9794-44AF-A29B-C923EE25F317}" presName="Name111" presStyleLbl="parChTrans1D2" presStyleIdx="3" presStyleCnt="4"/>
      <dgm:spPr/>
      <dgm:t>
        <a:bodyPr/>
        <a:lstStyle/>
        <a:p>
          <a:endParaRPr lang="ru-RU"/>
        </a:p>
      </dgm:t>
    </dgm:pt>
    <dgm:pt modelId="{88083BAE-6193-47F0-AFE3-3A4F6F449012}" type="pres">
      <dgm:prSet presAssocID="{D04FE713-0959-4FA9-8F68-CE2E03D3B902}" presName="hierRoot3" presStyleCnt="0">
        <dgm:presLayoutVars>
          <dgm:hierBranch val="init"/>
        </dgm:presLayoutVars>
      </dgm:prSet>
      <dgm:spPr/>
    </dgm:pt>
    <dgm:pt modelId="{A3342D15-7134-430D-949D-7098D6501E96}" type="pres">
      <dgm:prSet presAssocID="{D04FE713-0959-4FA9-8F68-CE2E03D3B902}" presName="rootComposite3" presStyleCnt="0"/>
      <dgm:spPr/>
    </dgm:pt>
    <dgm:pt modelId="{A22D5524-E403-4E98-B5F5-E10312E61AC2}" type="pres">
      <dgm:prSet presAssocID="{D04FE713-0959-4FA9-8F68-CE2E03D3B902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896492C-C9EB-4C37-842D-F5FB29A9518E}" type="pres">
      <dgm:prSet presAssocID="{D04FE713-0959-4FA9-8F68-CE2E03D3B902}" presName="rootConnector3" presStyleLbl="asst1" presStyleIdx="1" presStyleCnt="2"/>
      <dgm:spPr/>
      <dgm:t>
        <a:bodyPr/>
        <a:lstStyle/>
        <a:p>
          <a:endParaRPr lang="ru-RU"/>
        </a:p>
      </dgm:t>
    </dgm:pt>
    <dgm:pt modelId="{C4B289A2-858A-4495-9BF6-75F97C59CFBF}" type="pres">
      <dgm:prSet presAssocID="{D04FE713-0959-4FA9-8F68-CE2E03D3B902}" presName="hierChild6" presStyleCnt="0"/>
      <dgm:spPr/>
    </dgm:pt>
    <dgm:pt modelId="{63C151BD-D69A-4905-A73B-1D5B767756DF}" type="pres">
      <dgm:prSet presAssocID="{D04FE713-0959-4FA9-8F68-CE2E03D3B902}" presName="hierChild7" presStyleCnt="0"/>
      <dgm:spPr/>
    </dgm:pt>
  </dgm:ptLst>
  <dgm:cxnLst>
    <dgm:cxn modelId="{272FD3F3-50B3-4C05-A59A-7514BE7C2C95}" type="presOf" srcId="{D04FE713-0959-4FA9-8F68-CE2E03D3B902}" destId="{F896492C-C9EB-4C37-842D-F5FB29A9518E}" srcOrd="1" destOrd="0" presId="urn:microsoft.com/office/officeart/2005/8/layout/orgChart1"/>
    <dgm:cxn modelId="{EC0D6457-524C-4958-9E13-85ADB7BB993B}" srcId="{9C2EF07D-27DC-4143-B33A-B84B2033DEF2}" destId="{ACACBE2A-9A4A-470C-9D74-ADE45EEFF137}" srcOrd="0" destOrd="0" parTransId="{818CEE64-0D7C-4824-A984-8435CDC4B57A}" sibTransId="{6BCFE089-E9D6-48AA-9EE2-DB6DD9A9E969}"/>
    <dgm:cxn modelId="{9C6F6B0F-0974-46D8-9339-3715444E29E0}" type="presOf" srcId="{ACACBE2A-9A4A-470C-9D74-ADE45EEFF137}" destId="{D2CD69BD-488B-42A6-AE3B-A2C64759794F}" srcOrd="0" destOrd="0" presId="urn:microsoft.com/office/officeart/2005/8/layout/orgChart1"/>
    <dgm:cxn modelId="{4F0AAD1E-4499-4B4A-AE0D-D8F90E927A30}" type="presOf" srcId="{526B353E-774F-4530-BEF1-38201C3EBE0D}" destId="{D7A6F7B8-14C7-4CB9-A600-CDE18CB1DD05}" srcOrd="0" destOrd="0" presId="urn:microsoft.com/office/officeart/2005/8/layout/orgChart1"/>
    <dgm:cxn modelId="{E5821EB0-5E95-48C6-9B51-DB8D116B98B6}" type="presOf" srcId="{ACACBE2A-9A4A-470C-9D74-ADE45EEFF137}" destId="{1BA9474A-A3DB-459D-90FF-5B57BE2C583B}" srcOrd="1" destOrd="0" presId="urn:microsoft.com/office/officeart/2005/8/layout/orgChart1"/>
    <dgm:cxn modelId="{F56BF55B-F4F1-4B9A-B1EF-B1C91D259A44}" type="presOf" srcId="{D04FE713-0959-4FA9-8F68-CE2E03D3B902}" destId="{A22D5524-E403-4E98-B5F5-E10312E61AC2}" srcOrd="0" destOrd="0" presId="urn:microsoft.com/office/officeart/2005/8/layout/orgChart1"/>
    <dgm:cxn modelId="{240E1F6E-8B15-420B-A274-26C52B40B850}" type="presOf" srcId="{9C2EF07D-27DC-4143-B33A-B84B2033DEF2}" destId="{3B341273-4E0C-41F4-84B1-464EBBBD9B0C}" srcOrd="0" destOrd="0" presId="urn:microsoft.com/office/officeart/2005/8/layout/orgChart1"/>
    <dgm:cxn modelId="{744B393F-E5B7-44F5-8FC4-34564EFFFAC7}" srcId="{EA015118-35F5-49A3-8F10-68FAE38AEAFB}" destId="{9C2EF07D-27DC-4143-B33A-B84B2033DEF2}" srcOrd="0" destOrd="0" parTransId="{10BA362B-E9C9-4E33-8512-E5422B01A3DF}" sibTransId="{A6E8D745-F181-495F-A94E-931040CFE03C}"/>
    <dgm:cxn modelId="{4C37D4FE-35DF-4CF1-A3CA-13C763EF8FD8}" type="presOf" srcId="{E28E6D2B-A2B0-4670-9815-2684F99314E5}" destId="{A9A5F4A9-5076-497A-A94B-E50B27F21489}" srcOrd="1" destOrd="0" presId="urn:microsoft.com/office/officeart/2005/8/layout/orgChart1"/>
    <dgm:cxn modelId="{22ABFBF2-F463-48B4-91BD-61B35975D2B0}" type="presOf" srcId="{3EADB965-08A3-4F69-BFAD-6379EAFC9474}" destId="{B45E2A03-00C6-443B-9CFB-9F11F8B6D0B0}" srcOrd="0" destOrd="0" presId="urn:microsoft.com/office/officeart/2005/8/layout/orgChart1"/>
    <dgm:cxn modelId="{24F0A3E2-EC91-4E82-AAE0-9E8FB263A14B}" type="presOf" srcId="{EA015118-35F5-49A3-8F10-68FAE38AEAFB}" destId="{0FA0637F-9064-4356-AE55-E3BC12EDD803}" srcOrd="0" destOrd="0" presId="urn:microsoft.com/office/officeart/2005/8/layout/orgChart1"/>
    <dgm:cxn modelId="{92717839-0C1C-47D5-9D4B-D4C97F8A9734}" srcId="{9C2EF07D-27DC-4143-B33A-B84B2033DEF2}" destId="{E28E6D2B-A2B0-4670-9815-2684F99314E5}" srcOrd="3" destOrd="0" parTransId="{526B353E-774F-4530-BEF1-38201C3EBE0D}" sibTransId="{AE856403-20F0-4A92-B1AF-DCEA5FFBB02A}"/>
    <dgm:cxn modelId="{59A68E3C-D51E-4621-BA2A-6D953D89D2AA}" type="presOf" srcId="{818CEE64-0D7C-4824-A984-8435CDC4B57A}" destId="{61F2F702-354C-40C8-B06C-12BD9E3E1981}" srcOrd="0" destOrd="0" presId="urn:microsoft.com/office/officeart/2005/8/layout/orgChart1"/>
    <dgm:cxn modelId="{2E023E1A-28D6-40AE-A908-E2BEB45F9C52}" type="presOf" srcId="{D6335C25-013A-4B28-9D05-7939690DCF19}" destId="{00754FF4-13B8-404F-B5BF-A49F4F21150D}" srcOrd="1" destOrd="0" presId="urn:microsoft.com/office/officeart/2005/8/layout/orgChart1"/>
    <dgm:cxn modelId="{A0ED7166-AE36-4B57-AAE9-CF091E1D7E6E}" type="presOf" srcId="{E28E6D2B-A2B0-4670-9815-2684F99314E5}" destId="{2BB3A63D-2B92-488C-B5CB-53A35D210C5F}" srcOrd="0" destOrd="0" presId="urn:microsoft.com/office/officeart/2005/8/layout/orgChart1"/>
    <dgm:cxn modelId="{C93A6395-9CFC-4312-87B3-497CD1EE0C23}" srcId="{9C2EF07D-27DC-4143-B33A-B84B2033DEF2}" destId="{D6335C25-013A-4B28-9D05-7939690DCF19}" srcOrd="2" destOrd="0" parTransId="{3EADB965-08A3-4F69-BFAD-6379EAFC9474}" sibTransId="{CE4D5649-0033-4D9A-AECA-671C0CB56BEC}"/>
    <dgm:cxn modelId="{D5E0DA10-0BFA-46C9-B5B9-826247FEFAD8}" srcId="{9C2EF07D-27DC-4143-B33A-B84B2033DEF2}" destId="{D04FE713-0959-4FA9-8F68-CE2E03D3B902}" srcOrd="1" destOrd="0" parTransId="{BA3EFFA0-9794-44AF-A29B-C923EE25F317}" sibTransId="{B8D39098-1855-4658-A42A-1F7016927425}"/>
    <dgm:cxn modelId="{3F5626B9-9004-4094-8718-5573F1F9FAF0}" type="presOf" srcId="{BA3EFFA0-9794-44AF-A29B-C923EE25F317}" destId="{192A8BAE-7DDC-45B9-A3B4-DC2AA28405DF}" srcOrd="0" destOrd="0" presId="urn:microsoft.com/office/officeart/2005/8/layout/orgChart1"/>
    <dgm:cxn modelId="{9A0F8460-335D-4C01-B558-452729B8533B}" type="presOf" srcId="{9C2EF07D-27DC-4143-B33A-B84B2033DEF2}" destId="{84CB4948-1072-4E39-80B2-3E5B118139EB}" srcOrd="1" destOrd="0" presId="urn:microsoft.com/office/officeart/2005/8/layout/orgChart1"/>
    <dgm:cxn modelId="{E9FDB4C5-6A1E-4EC4-A90D-10F85A1954A2}" type="presOf" srcId="{D6335C25-013A-4B28-9D05-7939690DCF19}" destId="{3516EE96-D7A9-42B8-A123-E813E90612CF}" srcOrd="0" destOrd="0" presId="urn:microsoft.com/office/officeart/2005/8/layout/orgChart1"/>
    <dgm:cxn modelId="{5B39F027-C794-4AEF-B1AE-2D13548E646F}" type="presParOf" srcId="{0FA0637F-9064-4356-AE55-E3BC12EDD803}" destId="{40CFD407-BF75-40DE-8098-BDCC916A0F06}" srcOrd="0" destOrd="0" presId="urn:microsoft.com/office/officeart/2005/8/layout/orgChart1"/>
    <dgm:cxn modelId="{5A558D77-0A55-4C52-908D-99601F9422DE}" type="presParOf" srcId="{40CFD407-BF75-40DE-8098-BDCC916A0F06}" destId="{CF8EDF0D-CB71-4842-B98C-E3FA1EABD462}" srcOrd="0" destOrd="0" presId="urn:microsoft.com/office/officeart/2005/8/layout/orgChart1"/>
    <dgm:cxn modelId="{905971CA-295A-4438-A819-EAB3FEFAA684}" type="presParOf" srcId="{CF8EDF0D-CB71-4842-B98C-E3FA1EABD462}" destId="{3B341273-4E0C-41F4-84B1-464EBBBD9B0C}" srcOrd="0" destOrd="0" presId="urn:microsoft.com/office/officeart/2005/8/layout/orgChart1"/>
    <dgm:cxn modelId="{A0EB1FB1-445A-47C3-9520-7DEDA402055F}" type="presParOf" srcId="{CF8EDF0D-CB71-4842-B98C-E3FA1EABD462}" destId="{84CB4948-1072-4E39-80B2-3E5B118139EB}" srcOrd="1" destOrd="0" presId="urn:microsoft.com/office/officeart/2005/8/layout/orgChart1"/>
    <dgm:cxn modelId="{66B492E6-60A1-47A6-B5D5-C933D12B91C6}" type="presParOf" srcId="{40CFD407-BF75-40DE-8098-BDCC916A0F06}" destId="{D5D3A751-DBBF-4E2E-9A3F-BA4C65818A88}" srcOrd="1" destOrd="0" presId="urn:microsoft.com/office/officeart/2005/8/layout/orgChart1"/>
    <dgm:cxn modelId="{E9190C5A-56A4-4469-9FE6-C87D17966F9F}" type="presParOf" srcId="{D5D3A751-DBBF-4E2E-9A3F-BA4C65818A88}" destId="{B45E2A03-00C6-443B-9CFB-9F11F8B6D0B0}" srcOrd="0" destOrd="0" presId="urn:microsoft.com/office/officeart/2005/8/layout/orgChart1"/>
    <dgm:cxn modelId="{432FA5D3-8B88-4E43-ABA2-590D3A707F53}" type="presParOf" srcId="{D5D3A751-DBBF-4E2E-9A3F-BA4C65818A88}" destId="{93733E49-40EA-47B2-BC8E-D93A3C9C806B}" srcOrd="1" destOrd="0" presId="urn:microsoft.com/office/officeart/2005/8/layout/orgChart1"/>
    <dgm:cxn modelId="{A0FA0460-6552-4550-8755-54EE71A75A22}" type="presParOf" srcId="{93733E49-40EA-47B2-BC8E-D93A3C9C806B}" destId="{241EA498-35D4-44A3-AEFF-383FE713B072}" srcOrd="0" destOrd="0" presId="urn:microsoft.com/office/officeart/2005/8/layout/orgChart1"/>
    <dgm:cxn modelId="{99C143B7-E811-415F-AA38-DBB4009665C9}" type="presParOf" srcId="{241EA498-35D4-44A3-AEFF-383FE713B072}" destId="{3516EE96-D7A9-42B8-A123-E813E90612CF}" srcOrd="0" destOrd="0" presId="urn:microsoft.com/office/officeart/2005/8/layout/orgChart1"/>
    <dgm:cxn modelId="{7AE30856-823F-4B71-ACE9-E93B3D4EE661}" type="presParOf" srcId="{241EA498-35D4-44A3-AEFF-383FE713B072}" destId="{00754FF4-13B8-404F-B5BF-A49F4F21150D}" srcOrd="1" destOrd="0" presId="urn:microsoft.com/office/officeart/2005/8/layout/orgChart1"/>
    <dgm:cxn modelId="{12E6D8DE-F231-4D02-8EA7-8113B49DBD5D}" type="presParOf" srcId="{93733E49-40EA-47B2-BC8E-D93A3C9C806B}" destId="{981AABFC-79DD-4863-9E8F-8CE893D46777}" srcOrd="1" destOrd="0" presId="urn:microsoft.com/office/officeart/2005/8/layout/orgChart1"/>
    <dgm:cxn modelId="{D39174A0-0A89-4EEF-900A-F1684CBDDA48}" type="presParOf" srcId="{93733E49-40EA-47B2-BC8E-D93A3C9C806B}" destId="{F7FBA3D6-DD1F-4BFF-9F5F-DE7704617DF5}" srcOrd="2" destOrd="0" presId="urn:microsoft.com/office/officeart/2005/8/layout/orgChart1"/>
    <dgm:cxn modelId="{410C30C0-0956-4F60-89D2-4ADEF4704467}" type="presParOf" srcId="{D5D3A751-DBBF-4E2E-9A3F-BA4C65818A88}" destId="{D7A6F7B8-14C7-4CB9-A600-CDE18CB1DD05}" srcOrd="2" destOrd="0" presId="urn:microsoft.com/office/officeart/2005/8/layout/orgChart1"/>
    <dgm:cxn modelId="{057F6677-5C03-4452-A0F7-C308A4D32DB2}" type="presParOf" srcId="{D5D3A751-DBBF-4E2E-9A3F-BA4C65818A88}" destId="{22AC68AA-3EAB-41FF-9CFC-C30FB3DACD57}" srcOrd="3" destOrd="0" presId="urn:microsoft.com/office/officeart/2005/8/layout/orgChart1"/>
    <dgm:cxn modelId="{011CA8B4-F1A9-48D0-96F8-B47E4C7CF961}" type="presParOf" srcId="{22AC68AA-3EAB-41FF-9CFC-C30FB3DACD57}" destId="{17CC1907-EC48-49A5-B6B8-98DAE4E93551}" srcOrd="0" destOrd="0" presId="urn:microsoft.com/office/officeart/2005/8/layout/orgChart1"/>
    <dgm:cxn modelId="{1197A646-0108-498E-9868-F67CCDE643E4}" type="presParOf" srcId="{17CC1907-EC48-49A5-B6B8-98DAE4E93551}" destId="{2BB3A63D-2B92-488C-B5CB-53A35D210C5F}" srcOrd="0" destOrd="0" presId="urn:microsoft.com/office/officeart/2005/8/layout/orgChart1"/>
    <dgm:cxn modelId="{EBA903C0-2694-4884-A47A-E5A5370A8C24}" type="presParOf" srcId="{17CC1907-EC48-49A5-B6B8-98DAE4E93551}" destId="{A9A5F4A9-5076-497A-A94B-E50B27F21489}" srcOrd="1" destOrd="0" presId="urn:microsoft.com/office/officeart/2005/8/layout/orgChart1"/>
    <dgm:cxn modelId="{02B020DE-D1D2-4523-B982-4B031C9C56FD}" type="presParOf" srcId="{22AC68AA-3EAB-41FF-9CFC-C30FB3DACD57}" destId="{5760091C-91D0-41AA-9F7C-FF4F6747D7BD}" srcOrd="1" destOrd="0" presId="urn:microsoft.com/office/officeart/2005/8/layout/orgChart1"/>
    <dgm:cxn modelId="{778A9FF3-862F-4D3F-BC80-31B3758C8131}" type="presParOf" srcId="{22AC68AA-3EAB-41FF-9CFC-C30FB3DACD57}" destId="{1E10EF3A-5376-47B9-A5A7-9D0817D0CB1E}" srcOrd="2" destOrd="0" presId="urn:microsoft.com/office/officeart/2005/8/layout/orgChart1"/>
    <dgm:cxn modelId="{EBB5A0F1-796F-4078-8AA7-E43320CEA40B}" type="presParOf" srcId="{40CFD407-BF75-40DE-8098-BDCC916A0F06}" destId="{E0A476AE-6B40-4FFA-BB4F-952B1025C352}" srcOrd="2" destOrd="0" presId="urn:microsoft.com/office/officeart/2005/8/layout/orgChart1"/>
    <dgm:cxn modelId="{8F3709F5-4BB1-4454-B3CF-941D46C48218}" type="presParOf" srcId="{E0A476AE-6B40-4FFA-BB4F-952B1025C352}" destId="{61F2F702-354C-40C8-B06C-12BD9E3E1981}" srcOrd="0" destOrd="0" presId="urn:microsoft.com/office/officeart/2005/8/layout/orgChart1"/>
    <dgm:cxn modelId="{8B48DA26-52D5-4F4E-89DF-055B9AEBDBEA}" type="presParOf" srcId="{E0A476AE-6B40-4FFA-BB4F-952B1025C352}" destId="{795C0DB8-EA9D-488C-9567-019D842A7609}" srcOrd="1" destOrd="0" presId="urn:microsoft.com/office/officeart/2005/8/layout/orgChart1"/>
    <dgm:cxn modelId="{67319471-E44B-46CE-8259-57174B70CA13}" type="presParOf" srcId="{795C0DB8-EA9D-488C-9567-019D842A7609}" destId="{955B7C13-F044-4EA4-89AC-07C98EF9610A}" srcOrd="0" destOrd="0" presId="urn:microsoft.com/office/officeart/2005/8/layout/orgChart1"/>
    <dgm:cxn modelId="{D8855999-E044-47E5-92C4-F1C574E1FE20}" type="presParOf" srcId="{955B7C13-F044-4EA4-89AC-07C98EF9610A}" destId="{D2CD69BD-488B-42A6-AE3B-A2C64759794F}" srcOrd="0" destOrd="0" presId="urn:microsoft.com/office/officeart/2005/8/layout/orgChart1"/>
    <dgm:cxn modelId="{E2F2BDE5-D2FC-46C0-BA0C-80FC78E8464C}" type="presParOf" srcId="{955B7C13-F044-4EA4-89AC-07C98EF9610A}" destId="{1BA9474A-A3DB-459D-90FF-5B57BE2C583B}" srcOrd="1" destOrd="0" presId="urn:microsoft.com/office/officeart/2005/8/layout/orgChart1"/>
    <dgm:cxn modelId="{1D27574E-355B-47A0-A03D-A13FE34AFE7B}" type="presParOf" srcId="{795C0DB8-EA9D-488C-9567-019D842A7609}" destId="{87ADC1A3-1C8A-42F9-9661-25EEDCA8E2A6}" srcOrd="1" destOrd="0" presId="urn:microsoft.com/office/officeart/2005/8/layout/orgChart1"/>
    <dgm:cxn modelId="{D6223EED-81E0-4477-BBEF-A693FC53E41D}" type="presParOf" srcId="{795C0DB8-EA9D-488C-9567-019D842A7609}" destId="{F5D9B1CA-6771-4A1A-BED1-0138B3F90242}" srcOrd="2" destOrd="0" presId="urn:microsoft.com/office/officeart/2005/8/layout/orgChart1"/>
    <dgm:cxn modelId="{BF6FC785-F21D-49EA-886D-D01F3A0F7A37}" type="presParOf" srcId="{E0A476AE-6B40-4FFA-BB4F-952B1025C352}" destId="{192A8BAE-7DDC-45B9-A3B4-DC2AA28405DF}" srcOrd="2" destOrd="0" presId="urn:microsoft.com/office/officeart/2005/8/layout/orgChart1"/>
    <dgm:cxn modelId="{48ED68BD-0646-4F23-859B-C77629D8CEC2}" type="presParOf" srcId="{E0A476AE-6B40-4FFA-BB4F-952B1025C352}" destId="{88083BAE-6193-47F0-AFE3-3A4F6F449012}" srcOrd="3" destOrd="0" presId="urn:microsoft.com/office/officeart/2005/8/layout/orgChart1"/>
    <dgm:cxn modelId="{F214ED9E-D629-494F-AF1F-17DC888C0C11}" type="presParOf" srcId="{88083BAE-6193-47F0-AFE3-3A4F6F449012}" destId="{A3342D15-7134-430D-949D-7098D6501E96}" srcOrd="0" destOrd="0" presId="urn:microsoft.com/office/officeart/2005/8/layout/orgChart1"/>
    <dgm:cxn modelId="{B1AF68C7-C79B-4596-93C7-97ADD8187143}" type="presParOf" srcId="{A3342D15-7134-430D-949D-7098D6501E96}" destId="{A22D5524-E403-4E98-B5F5-E10312E61AC2}" srcOrd="0" destOrd="0" presId="urn:microsoft.com/office/officeart/2005/8/layout/orgChart1"/>
    <dgm:cxn modelId="{0CF31F15-EC61-48EE-B0A8-57D6E2B0A01E}" type="presParOf" srcId="{A3342D15-7134-430D-949D-7098D6501E96}" destId="{F896492C-C9EB-4C37-842D-F5FB29A9518E}" srcOrd="1" destOrd="0" presId="urn:microsoft.com/office/officeart/2005/8/layout/orgChart1"/>
    <dgm:cxn modelId="{B4911E23-9B8A-4ED9-A625-5DD06F00BC90}" type="presParOf" srcId="{88083BAE-6193-47F0-AFE3-3A4F6F449012}" destId="{C4B289A2-858A-4495-9BF6-75F97C59CFBF}" srcOrd="1" destOrd="0" presId="urn:microsoft.com/office/officeart/2005/8/layout/orgChart1"/>
    <dgm:cxn modelId="{3C5E8422-ED31-4FD4-B43C-4A42C16D4045}" type="presParOf" srcId="{88083BAE-6193-47F0-AFE3-3A4F6F449012}" destId="{63C151BD-D69A-4905-A73B-1D5B767756D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2A8BAE-7DDC-45B9-A3B4-DC2AA28405DF}">
      <dsp:nvSpPr>
        <dsp:cNvPr id="0" name=""/>
        <dsp:cNvSpPr/>
      </dsp:nvSpPr>
      <dsp:spPr>
        <a:xfrm>
          <a:off x="1718310" y="716402"/>
          <a:ext cx="150425" cy="6590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6297"/>
              </a:lnTo>
              <a:lnTo>
                <a:pt x="127048" y="356297"/>
              </a:lnTo>
            </a:path>
          </a:pathLst>
        </a:custGeom>
        <a:noFill/>
        <a:ln w="12700" cap="flat" cmpd="sng" algn="ctr">
          <a:solidFill>
            <a:srgbClr val="99CB38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F2F702-354C-40C8-B06C-12BD9E3E1981}">
      <dsp:nvSpPr>
        <dsp:cNvPr id="0" name=""/>
        <dsp:cNvSpPr/>
      </dsp:nvSpPr>
      <dsp:spPr>
        <a:xfrm>
          <a:off x="1567884" y="716402"/>
          <a:ext cx="150425" cy="659007"/>
        </a:xfrm>
        <a:custGeom>
          <a:avLst/>
          <a:gdLst/>
          <a:ahLst/>
          <a:cxnLst/>
          <a:rect l="0" t="0" r="0" b="0"/>
          <a:pathLst>
            <a:path>
              <a:moveTo>
                <a:pt x="584792" y="0"/>
              </a:moveTo>
              <a:lnTo>
                <a:pt x="584792" y="356297"/>
              </a:lnTo>
              <a:lnTo>
                <a:pt x="0" y="356297"/>
              </a:lnTo>
            </a:path>
          </a:pathLst>
        </a:custGeom>
        <a:noFill/>
        <a:ln w="12700" cap="flat" cmpd="sng" algn="ctr">
          <a:solidFill>
            <a:srgbClr val="99CB38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A6F7B8-14C7-4CB9-A600-CDE18CB1DD05}">
      <dsp:nvSpPr>
        <dsp:cNvPr id="0" name=""/>
        <dsp:cNvSpPr/>
      </dsp:nvSpPr>
      <dsp:spPr>
        <a:xfrm>
          <a:off x="1718310" y="716402"/>
          <a:ext cx="866737" cy="1318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7588"/>
              </a:lnTo>
              <a:lnTo>
                <a:pt x="866737" y="1167588"/>
              </a:lnTo>
              <a:lnTo>
                <a:pt x="866737" y="13180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5E2A03-00C6-443B-9CFB-9F11F8B6D0B0}">
      <dsp:nvSpPr>
        <dsp:cNvPr id="0" name=""/>
        <dsp:cNvSpPr/>
      </dsp:nvSpPr>
      <dsp:spPr>
        <a:xfrm>
          <a:off x="851572" y="716402"/>
          <a:ext cx="866737" cy="1318014"/>
        </a:xfrm>
        <a:custGeom>
          <a:avLst/>
          <a:gdLst/>
          <a:ahLst/>
          <a:cxnLst/>
          <a:rect l="0" t="0" r="0" b="0"/>
          <a:pathLst>
            <a:path>
              <a:moveTo>
                <a:pt x="866737" y="0"/>
              </a:moveTo>
              <a:lnTo>
                <a:pt x="866737" y="1167588"/>
              </a:lnTo>
              <a:lnTo>
                <a:pt x="0" y="1167588"/>
              </a:lnTo>
              <a:lnTo>
                <a:pt x="0" y="13180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341273-4E0C-41F4-84B1-464EBBBD9B0C}">
      <dsp:nvSpPr>
        <dsp:cNvPr id="0" name=""/>
        <dsp:cNvSpPr/>
      </dsp:nvSpPr>
      <dsp:spPr>
        <a:xfrm>
          <a:off x="1001997" y="90"/>
          <a:ext cx="1432624" cy="716312"/>
        </a:xfrm>
        <a:prstGeom prst="rect">
          <a:avLst/>
        </a:prstGeom>
        <a:solidFill>
          <a:srgbClr val="99CB38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истина</a:t>
          </a:r>
        </a:p>
      </dsp:txBody>
      <dsp:txXfrm>
        <a:off x="1001997" y="90"/>
        <a:ext cx="1432624" cy="716312"/>
      </dsp:txXfrm>
    </dsp:sp>
    <dsp:sp modelId="{3516EE96-D7A9-42B8-A123-E813E90612CF}">
      <dsp:nvSpPr>
        <dsp:cNvPr id="0" name=""/>
        <dsp:cNvSpPr/>
      </dsp:nvSpPr>
      <dsp:spPr>
        <a:xfrm>
          <a:off x="135260" y="2034417"/>
          <a:ext cx="1432624" cy="7163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объективная</a:t>
          </a:r>
        </a:p>
      </dsp:txBody>
      <dsp:txXfrm>
        <a:off x="135260" y="2034417"/>
        <a:ext cx="1432624" cy="716312"/>
      </dsp:txXfrm>
    </dsp:sp>
    <dsp:sp modelId="{2BB3A63D-2B92-488C-B5CB-53A35D210C5F}">
      <dsp:nvSpPr>
        <dsp:cNvPr id="0" name=""/>
        <dsp:cNvSpPr/>
      </dsp:nvSpPr>
      <dsp:spPr>
        <a:xfrm>
          <a:off x="1868735" y="2034417"/>
          <a:ext cx="1432624" cy="7163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субъективная</a:t>
          </a:r>
        </a:p>
      </dsp:txBody>
      <dsp:txXfrm>
        <a:off x="1868735" y="2034417"/>
        <a:ext cx="1432624" cy="716312"/>
      </dsp:txXfrm>
    </dsp:sp>
    <dsp:sp modelId="{D2CD69BD-488B-42A6-AE3B-A2C64759794F}">
      <dsp:nvSpPr>
        <dsp:cNvPr id="0" name=""/>
        <dsp:cNvSpPr/>
      </dsp:nvSpPr>
      <dsp:spPr>
        <a:xfrm>
          <a:off x="135260" y="1017253"/>
          <a:ext cx="1432624" cy="716312"/>
        </a:xfrm>
        <a:prstGeom prst="rect">
          <a:avLst/>
        </a:prstGeom>
        <a:solidFill>
          <a:srgbClr val="99CB38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абсолютная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135260" y="1017253"/>
        <a:ext cx="1432624" cy="716312"/>
      </dsp:txXfrm>
    </dsp:sp>
    <dsp:sp modelId="{A22D5524-E403-4E98-B5F5-E10312E61AC2}">
      <dsp:nvSpPr>
        <dsp:cNvPr id="0" name=""/>
        <dsp:cNvSpPr/>
      </dsp:nvSpPr>
      <dsp:spPr>
        <a:xfrm>
          <a:off x="1868735" y="1017253"/>
          <a:ext cx="1432624" cy="716312"/>
        </a:xfrm>
        <a:prstGeom prst="rect">
          <a:avLst/>
        </a:prstGeom>
        <a:solidFill>
          <a:srgbClr val="99CB38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относительная</a:t>
          </a:r>
          <a:r>
            <a:rPr lang="ru-RU" sz="1700" kern="1200" baseline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  <a:endParaRPr lang="ru-RU" sz="1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868735" y="1017253"/>
        <a:ext cx="1432624" cy="7163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1355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2024-10-06T10:00:00Z</dcterms:created>
  <dcterms:modified xsi:type="dcterms:W3CDTF">2024-10-06T10:00:00Z</dcterms:modified>
</cp:coreProperties>
</file>