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E4" w:rsidRPr="00A94E85" w:rsidRDefault="009558E4" w:rsidP="009558E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94E85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СИСТЕМА РАБОТЫ  МОУ ТУГУТУЙСКОЙ СОШ ПО АНТИНАРКОТИЧЕСКОЙ ПРОПАГАНДЕ</w:t>
      </w:r>
    </w:p>
    <w:p w:rsidR="00406345" w:rsidRDefault="009558E4" w:rsidP="009558E4">
      <w:pPr>
        <w:jc w:val="center"/>
      </w:pPr>
      <w:r w:rsidRPr="009558E4">
        <w:rPr>
          <w:noProof/>
          <w:lang w:eastAsia="ru-RU"/>
        </w:rPr>
        <w:drawing>
          <wp:inline distT="0" distB="0" distL="0" distR="0">
            <wp:extent cx="9710737" cy="6072188"/>
            <wp:effectExtent l="19050" t="0" r="4763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15609" cy="6269636"/>
                      <a:chOff x="-31215" y="609600"/>
                      <a:chExt cx="9215609" cy="6269636"/>
                    </a:xfrm>
                  </a:grpSpPr>
                  <a:grpSp>
                    <a:nvGrpSpPr>
                      <a:cNvPr id="7171" name="Group 79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-31215" y="609600"/>
                        <a:ext cx="9215609" cy="6269636"/>
                        <a:chOff x="2332" y="1480"/>
                        <a:chExt cx="10495" cy="6542"/>
                      </a:xfrm>
                    </a:grpSpPr>
                    <a:sp>
                      <a:nvSpPr>
                        <a:cNvPr id="7174" name="AutoShape 127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2332" y="1480"/>
                          <a:ext cx="10495" cy="65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175" name="Line 12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674" y="4813"/>
                          <a:ext cx="1221" cy="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176" name="Line 1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264" y="4813"/>
                          <a:ext cx="488" cy="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177" name="Line 12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9898" y="4813"/>
                          <a:ext cx="976" cy="20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178" name="Line 1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9410" y="4813"/>
                          <a:ext cx="0" cy="20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179" name="Line 12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7824" y="4813"/>
                          <a:ext cx="1342" cy="20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180" name="Line 12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163" y="4813"/>
                          <a:ext cx="1098" cy="20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181" name="Line 1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505" y="4813"/>
                          <a:ext cx="0" cy="20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182" name="Rectangle 1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98" y="1727"/>
                          <a:ext cx="1953" cy="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Занятия в спортивных секциях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83" name="Rectangle 1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73" y="1727"/>
                          <a:ext cx="1708" cy="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Занятия в кружках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84" name="Rectangle 1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47" y="1638"/>
                          <a:ext cx="1893" cy="1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Социально-значимая деятельность, благоустройство школьной территории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85" name="Rectangle 1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95" y="2961"/>
                          <a:ext cx="1343" cy="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rPr>
                              <a:t>школа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86" name="Oval 1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59" y="3455"/>
                          <a:ext cx="2319" cy="98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200" b="1" dirty="0">
                                <a:solidFill>
                                  <a:srgbClr val="C00000"/>
                                </a:solidFill>
                                <a:cs typeface="Times New Roman" pitchFamily="18" charset="0"/>
                              </a:rPr>
                              <a:t>УЧЕНИК</a:t>
                            </a:r>
                            <a:endParaRPr lang="ru-RU" b="1" dirty="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187" name="Rectangle 1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95" y="4196"/>
                          <a:ext cx="1342" cy="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rPr>
                              <a:t>семья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88" name="Rectangle 1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784" y="2978"/>
                          <a:ext cx="1464" cy="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 b="1" dirty="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ДОСУГ</a:t>
                            </a:r>
                            <a:r>
                              <a:rPr lang="ru-RU" sz="1400" b="1" i="1" dirty="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cs typeface="Times New Roman" pitchFamily="18" charset="0"/>
                              </a:rPr>
                              <a:t> </a:t>
                            </a:r>
                            <a:endParaRPr lang="ru-RU" b="1" dirty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189" name="Rectangle 1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800" y="4196"/>
                          <a:ext cx="1464" cy="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rPr>
                              <a:t>школа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90" name="Rectangle 1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98" y="5553"/>
                          <a:ext cx="1953" cy="1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Индивидуальное семейное </a:t>
                            </a:r>
                            <a:r>
                              <a:rPr lang="ru-RU" sz="1200" b="1" dirty="0" err="1">
                                <a:cs typeface="Times New Roman" pitchFamily="18" charset="0"/>
                              </a:rPr>
                              <a:t>консульти-рование</a:t>
                            </a:r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 родителей из «проблемных семей»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91" name="Rectangle 1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98" y="4195"/>
                          <a:ext cx="1953" cy="1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Родительские собрания, заседания общешкольного  РК, тематические встречи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92" name="Rectangle 1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556" y="5553"/>
                          <a:ext cx="1830" cy="1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Психологические </a:t>
                            </a:r>
                            <a:r>
                              <a:rPr lang="ru-RU" sz="1200" b="1" dirty="0" err="1">
                                <a:cs typeface="Times New Roman" pitchFamily="18" charset="0"/>
                              </a:rPr>
                              <a:t>тренинго-игровые</a:t>
                            </a:r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 занятия для детей и подростков</a:t>
                            </a:r>
                            <a:endParaRPr lang="ru-RU" sz="1100" b="1" dirty="0"/>
                          </a:p>
                          <a:p>
                            <a:pPr algn="l" eaLnBrk="0" hangingPunct="0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93" name="Rectangle 10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508" y="5553"/>
                          <a:ext cx="2075" cy="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Агитбригады, конкурсы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94" name="Rectangle 10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98" y="6911"/>
                          <a:ext cx="1953" cy="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Выявление родителей группы «риска», оказание социальной и </a:t>
                            </a:r>
                            <a:r>
                              <a:rPr lang="ru-RU" sz="1200" b="1" dirty="0" err="1">
                                <a:cs typeface="Times New Roman" pitchFamily="18" charset="0"/>
                              </a:rPr>
                              <a:t>психо-логической</a:t>
                            </a:r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 помощи</a:t>
                            </a:r>
                            <a:endParaRPr lang="ru-RU" sz="1100" b="1" dirty="0"/>
                          </a:p>
                          <a:p>
                            <a:pPr algn="l" eaLnBrk="0" hangingPunct="0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95" name="Rectangle 10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73" y="6911"/>
                          <a:ext cx="1708" cy="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Социальное </a:t>
                            </a:r>
                            <a:r>
                              <a:rPr lang="ru-RU" sz="1200" b="1" dirty="0" err="1">
                                <a:cs typeface="Times New Roman" pitchFamily="18" charset="0"/>
                              </a:rPr>
                              <a:t>вме-шательство</a:t>
                            </a:r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 в семью при ее асоциальном образе жизни</a:t>
                            </a:r>
                            <a:endParaRPr lang="ru-RU" sz="1100" b="1" dirty="0"/>
                          </a:p>
                          <a:p>
                            <a:pPr algn="l" eaLnBrk="0" hangingPunct="0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96" name="Rectangle 1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03" y="6911"/>
                          <a:ext cx="1829" cy="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Индивидуальные консультации психолога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97" name="Rectangle 1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556" y="6911"/>
                          <a:ext cx="1831" cy="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Выявление </a:t>
                            </a:r>
                            <a:r>
                              <a:rPr lang="ru-RU" sz="1200" b="1" dirty="0" err="1">
                                <a:cs typeface="Times New Roman" pitchFamily="18" charset="0"/>
                              </a:rPr>
                              <a:t>несо-вершеннолетних</a:t>
                            </a:r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, склонных к </a:t>
                            </a:r>
                            <a:r>
                              <a:rPr lang="ru-RU" sz="1200" b="1" dirty="0" err="1">
                                <a:cs typeface="Times New Roman" pitchFamily="18" charset="0"/>
                              </a:rPr>
                              <a:t>асоци-альному</a:t>
                            </a:r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 поведению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98" name="Rectangle 10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581" y="6876"/>
                          <a:ext cx="2074" cy="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Ролевые игры</a:t>
                            </a:r>
                            <a:endParaRPr lang="ru-RU" sz="1200" b="1" dirty="0"/>
                          </a:p>
                          <a:p>
                            <a:pPr algn="l" eaLnBrk="0" hangingPunct="0">
                              <a:defRPr/>
                            </a:pPr>
                            <a:endParaRPr lang="ru-RU" sz="1200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199" name="Rectangle 10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508" y="4195"/>
                          <a:ext cx="2075" cy="1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Правовые мероприятия,  беседы, лекции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200" name="Rectangle 10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98" y="2961"/>
                          <a:ext cx="1953" cy="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Летние спортивно-оздоровительные лагеря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201" name="Rectangle 9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556" y="1727"/>
                          <a:ext cx="1830" cy="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Праздники, спортивные и развлекательные программы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202" name="Rectangle 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03" y="5553"/>
                          <a:ext cx="1831" cy="1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Тематические дискуссии, конференции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203" name="Rectangle 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508" y="1727"/>
                          <a:ext cx="2075" cy="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Акции,  массовые, </a:t>
                            </a:r>
                            <a:r>
                              <a:rPr lang="ru-RU" sz="1200" b="1" dirty="0" err="1">
                                <a:cs typeface="Times New Roman" pitchFamily="18" charset="0"/>
                              </a:rPr>
                              <a:t>досуговые</a:t>
                            </a:r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 мероприятия </a:t>
                            </a:r>
                            <a:r>
                              <a:rPr lang="ru-RU" sz="1200" b="1" dirty="0" err="1">
                                <a:cs typeface="Times New Roman" pitchFamily="18" charset="0"/>
                              </a:rPr>
                              <a:t>антинаркотической</a:t>
                            </a:r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 направленности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204" name="Line 9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237" y="4319"/>
                          <a:ext cx="488" cy="2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05" name="Line 95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6237" y="3208"/>
                          <a:ext cx="854" cy="2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06" name="Line 9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7824" y="3208"/>
                          <a:ext cx="976" cy="2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07" name="Line 9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312" y="4319"/>
                          <a:ext cx="488" cy="2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08" name="Line 9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627" y="2714"/>
                          <a:ext cx="0" cy="2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09" name="Line 91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4651" y="2714"/>
                          <a:ext cx="244" cy="2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10" name="Line 9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651" y="3208"/>
                          <a:ext cx="2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11" name="Line 8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651" y="4442"/>
                          <a:ext cx="2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12" name="Line 88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7946" y="2714"/>
                          <a:ext cx="854" cy="2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13" name="Line 8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9532" y="2714"/>
                          <a:ext cx="0" cy="2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14" name="Line 8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0264" y="2714"/>
                          <a:ext cx="855" cy="2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15" name="Line 8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7824" y="4813"/>
                          <a:ext cx="976" cy="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16" name="Line 8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264" y="4566"/>
                          <a:ext cx="2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17" name="Line 8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9654" y="4813"/>
                          <a:ext cx="122" cy="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18" name="Rectangle 8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508" y="2961"/>
                          <a:ext cx="2075" cy="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cs typeface="Times New Roman" pitchFamily="18" charset="0"/>
                              </a:rPr>
                              <a:t>Участие школьного самоуправления в профилактической работе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219" name="Line 8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0264" y="3949"/>
                          <a:ext cx="244" cy="2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406345" w:rsidSect="009558E4">
      <w:pgSz w:w="16838" w:h="11906" w:orient="landscape"/>
      <w:pgMar w:top="284" w:right="340" w:bottom="45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8E4"/>
    <w:rsid w:val="00082A60"/>
    <w:rsid w:val="00083A35"/>
    <w:rsid w:val="00406345"/>
    <w:rsid w:val="008230D7"/>
    <w:rsid w:val="009558E4"/>
    <w:rsid w:val="00A9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Tugutuy</dc:creator>
  <cp:lastModifiedBy>Tugutuy</cp:lastModifiedBy>
  <cp:revision>3</cp:revision>
  <cp:lastPrinted>2015-09-09T01:05:00Z</cp:lastPrinted>
  <dcterms:created xsi:type="dcterms:W3CDTF">2020-12-16T07:30:00Z</dcterms:created>
  <dcterms:modified xsi:type="dcterms:W3CDTF">2024-10-01T08:03:00Z</dcterms:modified>
</cp:coreProperties>
</file>